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4F89" w14:textId="4FA69651" w:rsidR="00F15B78" w:rsidRDefault="00397F5C" w:rsidP="00F15B78">
      <w:pPr>
        <w:spacing w:after="0" w:line="240" w:lineRule="auto"/>
        <w:ind w:left="0" w:right="0" w:firstLine="0"/>
        <w:jc w:val="center"/>
        <w:rPr>
          <w:rFonts w:ascii="Times New Roman" w:hAnsi="Times New Roman" w:cs="Times New Roman"/>
          <w:b/>
          <w:sz w:val="56"/>
        </w:rPr>
      </w:pPr>
      <w:r w:rsidRPr="006D3051">
        <w:rPr>
          <w:rFonts w:ascii="Times New Roman" w:hAnsi="Times New Roman" w:cs="Times New Roman"/>
          <w:b/>
          <w:sz w:val="56"/>
        </w:rPr>
        <w:t>202</w:t>
      </w:r>
      <w:r w:rsidR="00F15B78" w:rsidRPr="006D3051">
        <w:rPr>
          <w:rFonts w:ascii="Times New Roman" w:hAnsi="Times New Roman" w:cs="Times New Roman"/>
          <w:b/>
          <w:sz w:val="56"/>
        </w:rPr>
        <w:t>2</w:t>
      </w:r>
      <w:r w:rsidRPr="006D3051">
        <w:rPr>
          <w:rFonts w:ascii="Times New Roman" w:hAnsi="Times New Roman" w:cs="Times New Roman"/>
          <w:b/>
          <w:sz w:val="56"/>
        </w:rPr>
        <w:t>-202</w:t>
      </w:r>
      <w:r w:rsidR="00F15B78" w:rsidRPr="006D3051">
        <w:rPr>
          <w:rFonts w:ascii="Times New Roman" w:hAnsi="Times New Roman" w:cs="Times New Roman"/>
          <w:b/>
          <w:sz w:val="56"/>
        </w:rPr>
        <w:t>3</w:t>
      </w:r>
      <w:r w:rsidRPr="006D3051">
        <w:rPr>
          <w:rFonts w:ascii="Times New Roman" w:hAnsi="Times New Roman" w:cs="Times New Roman"/>
          <w:b/>
          <w:sz w:val="56"/>
        </w:rPr>
        <w:t xml:space="preserve"> </w:t>
      </w:r>
    </w:p>
    <w:p w14:paraId="44E1878E" w14:textId="77777777" w:rsidR="008B2E7B" w:rsidRPr="006D3051" w:rsidRDefault="008B2E7B" w:rsidP="00F15B78">
      <w:pPr>
        <w:spacing w:after="0" w:line="240" w:lineRule="auto"/>
        <w:ind w:left="0" w:right="0" w:firstLine="0"/>
        <w:jc w:val="center"/>
        <w:rPr>
          <w:rFonts w:ascii="Times New Roman" w:hAnsi="Times New Roman" w:cs="Times New Roman"/>
          <w:b/>
          <w:sz w:val="56"/>
        </w:rPr>
      </w:pPr>
    </w:p>
    <w:p w14:paraId="35848C50" w14:textId="05CEEF70" w:rsidR="00397F5C" w:rsidRPr="006D3051" w:rsidRDefault="00B40ED0" w:rsidP="00F15B78">
      <w:pPr>
        <w:spacing w:after="0" w:line="240" w:lineRule="auto"/>
        <w:ind w:left="0" w:right="0" w:firstLine="0"/>
        <w:jc w:val="center"/>
        <w:rPr>
          <w:rFonts w:ascii="Times New Roman" w:hAnsi="Times New Roman" w:cs="Times New Roman"/>
          <w:b/>
          <w:sz w:val="56"/>
        </w:rPr>
      </w:pPr>
      <w:r w:rsidRPr="006D3051">
        <w:rPr>
          <w:rFonts w:ascii="Times New Roman" w:hAnsi="Times New Roman" w:cs="Times New Roman"/>
          <w:b/>
          <w:sz w:val="56"/>
        </w:rPr>
        <w:t xml:space="preserve">Handbook for </w:t>
      </w:r>
      <w:r w:rsidR="00397F5C" w:rsidRPr="006D3051">
        <w:rPr>
          <w:rFonts w:ascii="Times New Roman" w:hAnsi="Times New Roman" w:cs="Times New Roman"/>
          <w:b/>
          <w:sz w:val="56"/>
        </w:rPr>
        <w:t>the</w:t>
      </w:r>
    </w:p>
    <w:p w14:paraId="282BCC98" w14:textId="4A52EDE2" w:rsidR="001B7F1A" w:rsidRDefault="00AB4878" w:rsidP="00397F5C">
      <w:pPr>
        <w:spacing w:after="0" w:line="240" w:lineRule="auto"/>
        <w:ind w:left="0" w:right="0" w:firstLine="0"/>
        <w:jc w:val="center"/>
        <w:rPr>
          <w:rFonts w:ascii="Times New Roman" w:hAnsi="Times New Roman" w:cs="Times New Roman"/>
          <w:b/>
          <w:sz w:val="56"/>
          <w:szCs w:val="56"/>
        </w:rPr>
      </w:pPr>
      <w:r>
        <w:rPr>
          <w:rFonts w:ascii="Times New Roman" w:hAnsi="Times New Roman" w:cs="Times New Roman"/>
          <w:b/>
          <w:sz w:val="56"/>
          <w:szCs w:val="56"/>
        </w:rPr>
        <w:t>M.A</w:t>
      </w:r>
      <w:r w:rsidR="00B40ED0" w:rsidRPr="006D3051">
        <w:rPr>
          <w:rFonts w:ascii="Times New Roman" w:hAnsi="Times New Roman" w:cs="Times New Roman"/>
          <w:b/>
          <w:sz w:val="56"/>
          <w:szCs w:val="56"/>
        </w:rPr>
        <w:t xml:space="preserve">. in </w:t>
      </w:r>
    </w:p>
    <w:p w14:paraId="789DE751" w14:textId="24820111" w:rsidR="00AB4878" w:rsidRDefault="00AB4878" w:rsidP="00F277C4">
      <w:pPr>
        <w:spacing w:after="0" w:line="240" w:lineRule="auto"/>
        <w:ind w:left="0" w:right="0" w:firstLine="0"/>
        <w:jc w:val="center"/>
        <w:rPr>
          <w:rFonts w:ascii="Times New Roman" w:hAnsi="Times New Roman" w:cs="Times New Roman"/>
          <w:b/>
          <w:sz w:val="56"/>
          <w:szCs w:val="56"/>
        </w:rPr>
      </w:pPr>
      <w:r>
        <w:rPr>
          <w:rFonts w:ascii="Times New Roman" w:hAnsi="Times New Roman" w:cs="Times New Roman"/>
          <w:b/>
          <w:sz w:val="56"/>
          <w:szCs w:val="56"/>
        </w:rPr>
        <w:t xml:space="preserve">French, German, or Spanish </w:t>
      </w:r>
    </w:p>
    <w:p w14:paraId="02CAB2E8" w14:textId="339E17CE" w:rsidR="00397F5C" w:rsidRDefault="00AB4878" w:rsidP="00AB4878">
      <w:pPr>
        <w:spacing w:after="0" w:line="240" w:lineRule="auto"/>
        <w:ind w:left="0" w:right="0" w:firstLine="0"/>
        <w:jc w:val="center"/>
        <w:rPr>
          <w:rFonts w:ascii="Times New Roman" w:hAnsi="Times New Roman" w:cs="Times New Roman"/>
          <w:b/>
          <w:sz w:val="56"/>
          <w:szCs w:val="56"/>
        </w:rPr>
      </w:pPr>
      <w:r>
        <w:rPr>
          <w:rFonts w:ascii="Times New Roman" w:hAnsi="Times New Roman" w:cs="Times New Roman"/>
          <w:b/>
          <w:sz w:val="56"/>
          <w:szCs w:val="56"/>
        </w:rPr>
        <w:t xml:space="preserve">in the </w:t>
      </w:r>
    </w:p>
    <w:p w14:paraId="739198C1" w14:textId="77777777" w:rsidR="00AB4878" w:rsidRPr="006D3051" w:rsidRDefault="00AB4878" w:rsidP="00AB4878">
      <w:pPr>
        <w:spacing w:after="0" w:line="240" w:lineRule="auto"/>
        <w:ind w:left="0" w:right="0" w:firstLine="0"/>
        <w:jc w:val="center"/>
        <w:rPr>
          <w:rFonts w:ascii="Times New Roman" w:hAnsi="Times New Roman" w:cs="Times New Roman"/>
          <w:b/>
          <w:sz w:val="28"/>
        </w:rPr>
      </w:pPr>
    </w:p>
    <w:p w14:paraId="23A82CE4" w14:textId="77777777" w:rsidR="00F15B78" w:rsidRPr="00AB4878" w:rsidRDefault="00B40ED0" w:rsidP="00397F5C">
      <w:pPr>
        <w:spacing w:after="0" w:line="240" w:lineRule="auto"/>
        <w:ind w:left="0" w:right="0"/>
        <w:jc w:val="center"/>
        <w:rPr>
          <w:rFonts w:ascii="Times New Roman" w:hAnsi="Times New Roman" w:cs="Times New Roman"/>
          <w:b/>
          <w:sz w:val="48"/>
          <w:szCs w:val="48"/>
        </w:rPr>
      </w:pPr>
      <w:r w:rsidRPr="00AB4878">
        <w:rPr>
          <w:rFonts w:ascii="Times New Roman" w:hAnsi="Times New Roman" w:cs="Times New Roman"/>
          <w:b/>
          <w:sz w:val="48"/>
          <w:szCs w:val="48"/>
        </w:rPr>
        <w:t xml:space="preserve">Department of Modern Foreign Languages </w:t>
      </w:r>
    </w:p>
    <w:p w14:paraId="70595086" w14:textId="3521AD12" w:rsidR="006D3051" w:rsidRPr="00AB4878" w:rsidRDefault="00B40ED0" w:rsidP="004F2CAA">
      <w:pPr>
        <w:spacing w:after="0" w:line="240" w:lineRule="auto"/>
        <w:ind w:left="0" w:right="0"/>
        <w:jc w:val="center"/>
        <w:rPr>
          <w:rFonts w:ascii="Times New Roman" w:hAnsi="Times New Roman" w:cs="Times New Roman"/>
          <w:b/>
          <w:sz w:val="48"/>
          <w:szCs w:val="48"/>
        </w:rPr>
      </w:pPr>
      <w:r w:rsidRPr="00AB4878">
        <w:rPr>
          <w:rFonts w:ascii="Times New Roman" w:hAnsi="Times New Roman" w:cs="Times New Roman"/>
          <w:b/>
          <w:sz w:val="48"/>
          <w:szCs w:val="48"/>
        </w:rPr>
        <w:t>and Literatures</w:t>
      </w:r>
    </w:p>
    <w:p w14:paraId="35692321" w14:textId="67F9575E" w:rsidR="006D3051" w:rsidRPr="00B23439" w:rsidRDefault="00B40ED0" w:rsidP="004F2CAA">
      <w:pPr>
        <w:spacing w:after="0" w:line="240" w:lineRule="auto"/>
        <w:ind w:left="0" w:right="0"/>
        <w:jc w:val="center"/>
        <w:rPr>
          <w:rFonts w:ascii="Times New Roman" w:hAnsi="Times New Roman" w:cs="Times New Roman"/>
          <w:bCs/>
          <w:sz w:val="48"/>
          <w:szCs w:val="48"/>
        </w:rPr>
      </w:pPr>
      <w:r w:rsidRPr="00B23439">
        <w:rPr>
          <w:rFonts w:ascii="Times New Roman" w:hAnsi="Times New Roman" w:cs="Times New Roman"/>
          <w:bCs/>
          <w:sz w:val="48"/>
          <w:szCs w:val="48"/>
        </w:rPr>
        <w:t>College of Arts and Sciences</w:t>
      </w:r>
    </w:p>
    <w:p w14:paraId="33EA6A93" w14:textId="4CFB3886" w:rsidR="00AA2A42" w:rsidRPr="00B23439" w:rsidRDefault="00B40ED0" w:rsidP="00397F5C">
      <w:pPr>
        <w:spacing w:after="0" w:line="240" w:lineRule="auto"/>
        <w:ind w:left="0" w:right="0" w:firstLine="0"/>
        <w:jc w:val="center"/>
        <w:rPr>
          <w:rFonts w:ascii="Times New Roman" w:hAnsi="Times New Roman" w:cs="Times New Roman"/>
          <w:bCs/>
          <w:sz w:val="56"/>
          <w:szCs w:val="56"/>
        </w:rPr>
      </w:pPr>
      <w:r w:rsidRPr="00B23439">
        <w:rPr>
          <w:rFonts w:ascii="Times New Roman" w:hAnsi="Times New Roman" w:cs="Times New Roman"/>
          <w:bCs/>
          <w:sz w:val="48"/>
          <w:szCs w:val="48"/>
        </w:rPr>
        <w:t>University of Tennessee</w:t>
      </w:r>
    </w:p>
    <w:p w14:paraId="5CB45D38" w14:textId="77777777" w:rsidR="00F15B78" w:rsidRPr="006D3051" w:rsidRDefault="00F15B78" w:rsidP="00397F5C">
      <w:pPr>
        <w:spacing w:after="0" w:line="240" w:lineRule="auto"/>
        <w:ind w:left="0" w:right="0" w:firstLine="0"/>
        <w:jc w:val="center"/>
        <w:rPr>
          <w:rFonts w:ascii="Times New Roman" w:hAnsi="Times New Roman" w:cs="Times New Roman"/>
          <w:bCs/>
          <w:szCs w:val="24"/>
        </w:rPr>
      </w:pPr>
    </w:p>
    <w:p w14:paraId="43075AA0" w14:textId="026BF114" w:rsidR="00AA2A42" w:rsidRPr="006D3051" w:rsidRDefault="00B40ED0" w:rsidP="00397F5C">
      <w:pPr>
        <w:spacing w:after="0" w:line="240" w:lineRule="auto"/>
        <w:ind w:left="0" w:right="0"/>
        <w:jc w:val="center"/>
        <w:rPr>
          <w:rFonts w:ascii="Times New Roman" w:hAnsi="Times New Roman" w:cs="Times New Roman"/>
          <w:bCs/>
          <w:sz w:val="36"/>
          <w:szCs w:val="36"/>
        </w:rPr>
      </w:pPr>
      <w:r w:rsidRPr="006D3051">
        <w:rPr>
          <w:rFonts w:ascii="Times New Roman" w:hAnsi="Times New Roman" w:cs="Times New Roman"/>
          <w:bCs/>
          <w:sz w:val="36"/>
          <w:szCs w:val="36"/>
        </w:rPr>
        <w:t>701 McClung Tower, Knoxville, TN, 37996-0470</w:t>
      </w:r>
    </w:p>
    <w:p w14:paraId="411563EB" w14:textId="7302712B" w:rsidR="00F858D0" w:rsidRPr="006D3051" w:rsidRDefault="00B40ED0" w:rsidP="00F15B78">
      <w:pPr>
        <w:spacing w:after="0" w:line="240" w:lineRule="auto"/>
        <w:ind w:left="0" w:right="0"/>
        <w:jc w:val="center"/>
        <w:rPr>
          <w:rFonts w:ascii="Times New Roman" w:hAnsi="Times New Roman" w:cs="Times New Roman"/>
          <w:bCs/>
          <w:sz w:val="36"/>
          <w:szCs w:val="36"/>
        </w:rPr>
      </w:pPr>
      <w:r w:rsidRPr="006D3051">
        <w:rPr>
          <w:rFonts w:ascii="Times New Roman" w:hAnsi="Times New Roman" w:cs="Times New Roman"/>
          <w:bCs/>
          <w:sz w:val="36"/>
          <w:szCs w:val="36"/>
        </w:rPr>
        <w:t>Phone: 865-974-2312  //  Fax: 865-974-7096</w:t>
      </w:r>
    </w:p>
    <w:p w14:paraId="1D2C7117" w14:textId="77777777" w:rsidR="00F15B78" w:rsidRPr="006D3051" w:rsidRDefault="00F15B78" w:rsidP="00F15B78">
      <w:pPr>
        <w:spacing w:after="0" w:line="240" w:lineRule="auto"/>
        <w:ind w:left="0" w:right="0" w:firstLine="0"/>
        <w:rPr>
          <w:rFonts w:ascii="Times New Roman" w:hAnsi="Times New Roman" w:cs="Times New Roman"/>
          <w:bCs/>
          <w:sz w:val="36"/>
          <w:szCs w:val="36"/>
        </w:rPr>
      </w:pPr>
    </w:p>
    <w:p w14:paraId="27E4B528" w14:textId="2E249994" w:rsidR="00885FD4" w:rsidRPr="006D3051" w:rsidRDefault="00DE660E" w:rsidP="00397F5C">
      <w:pPr>
        <w:spacing w:after="0" w:line="240" w:lineRule="auto"/>
        <w:ind w:left="0" w:right="0"/>
        <w:jc w:val="center"/>
        <w:rPr>
          <w:rFonts w:ascii="Times New Roman" w:hAnsi="Times New Roman" w:cs="Times New Roman"/>
          <w:bCs/>
          <w:sz w:val="36"/>
          <w:szCs w:val="36"/>
        </w:rPr>
      </w:pPr>
      <w:r>
        <w:rPr>
          <w:rFonts w:ascii="Times New Roman" w:hAnsi="Times New Roman" w:cs="Times New Roman"/>
          <w:b/>
          <w:sz w:val="36"/>
          <w:szCs w:val="36"/>
        </w:rPr>
        <w:t xml:space="preserve">MFLL </w:t>
      </w:r>
      <w:r w:rsidR="00F15B78" w:rsidRPr="00CC03D3">
        <w:rPr>
          <w:rFonts w:ascii="Times New Roman" w:hAnsi="Times New Roman" w:cs="Times New Roman"/>
          <w:b/>
          <w:sz w:val="36"/>
          <w:szCs w:val="36"/>
        </w:rPr>
        <w:t>Department Head</w:t>
      </w:r>
      <w:r w:rsidR="00F15B78" w:rsidRPr="006D3051">
        <w:rPr>
          <w:rFonts w:ascii="Times New Roman" w:hAnsi="Times New Roman" w:cs="Times New Roman"/>
          <w:bCs/>
          <w:sz w:val="36"/>
          <w:szCs w:val="36"/>
        </w:rPr>
        <w:t>: Dr. Luis Cano</w:t>
      </w:r>
    </w:p>
    <w:p w14:paraId="656D378D" w14:textId="77777777" w:rsidR="00F15B78" w:rsidRPr="006D3051" w:rsidRDefault="00F15B78" w:rsidP="00397F5C">
      <w:pPr>
        <w:spacing w:after="0" w:line="240" w:lineRule="auto"/>
        <w:ind w:left="0" w:right="0"/>
        <w:jc w:val="center"/>
        <w:rPr>
          <w:rFonts w:ascii="Times New Roman" w:hAnsi="Times New Roman" w:cs="Times New Roman"/>
          <w:bCs/>
          <w:sz w:val="36"/>
          <w:szCs w:val="36"/>
        </w:rPr>
      </w:pPr>
    </w:p>
    <w:p w14:paraId="22234593" w14:textId="04206E63" w:rsidR="00885FD4" w:rsidRPr="006D3051" w:rsidRDefault="00F858D0" w:rsidP="00F15B78">
      <w:pPr>
        <w:spacing w:after="0" w:line="240" w:lineRule="auto"/>
        <w:ind w:left="0" w:right="0" w:firstLine="0"/>
        <w:jc w:val="center"/>
        <w:rPr>
          <w:rFonts w:ascii="Times New Roman" w:hAnsi="Times New Roman" w:cs="Times New Roman"/>
          <w:bCs/>
          <w:sz w:val="36"/>
          <w:szCs w:val="36"/>
        </w:rPr>
      </w:pPr>
      <w:r w:rsidRPr="00CC03D3">
        <w:rPr>
          <w:rFonts w:ascii="Times New Roman" w:hAnsi="Times New Roman" w:cs="Times New Roman"/>
          <w:b/>
          <w:sz w:val="36"/>
          <w:szCs w:val="36"/>
        </w:rPr>
        <w:t>Director of Graduate Studies</w:t>
      </w:r>
      <w:r w:rsidR="00F15B78" w:rsidRPr="00CC03D3">
        <w:rPr>
          <w:rFonts w:ascii="Times New Roman" w:hAnsi="Times New Roman" w:cs="Times New Roman"/>
          <w:b/>
          <w:sz w:val="36"/>
          <w:szCs w:val="36"/>
        </w:rPr>
        <w:t xml:space="preserve"> and Graduate Coordinator for French</w:t>
      </w:r>
      <w:r w:rsidRPr="006D3051">
        <w:rPr>
          <w:rFonts w:ascii="Times New Roman" w:hAnsi="Times New Roman" w:cs="Times New Roman"/>
          <w:bCs/>
          <w:sz w:val="36"/>
          <w:szCs w:val="36"/>
        </w:rPr>
        <w:t>: Dr. Mary McAlpin</w:t>
      </w:r>
      <w:r w:rsidR="00F15B78" w:rsidRPr="006D3051">
        <w:rPr>
          <w:rFonts w:ascii="Times New Roman" w:hAnsi="Times New Roman" w:cs="Times New Roman"/>
          <w:bCs/>
          <w:sz w:val="36"/>
          <w:szCs w:val="36"/>
        </w:rPr>
        <w:t xml:space="preserve">, </w:t>
      </w:r>
      <w:hyperlink r:id="rId7" w:history="1">
        <w:r w:rsidR="00F15B78" w:rsidRPr="006D3051">
          <w:rPr>
            <w:rStyle w:val="Hyperlink"/>
            <w:rFonts w:ascii="Times New Roman" w:hAnsi="Times New Roman" w:cs="Times New Roman"/>
            <w:bCs/>
            <w:sz w:val="36"/>
            <w:szCs w:val="36"/>
          </w:rPr>
          <w:t>mmcalpin@utk.edu</w:t>
        </w:r>
      </w:hyperlink>
      <w:r w:rsidR="00885FD4" w:rsidRPr="006D3051">
        <w:rPr>
          <w:rFonts w:ascii="Times New Roman" w:hAnsi="Times New Roman" w:cs="Times New Roman"/>
          <w:bCs/>
          <w:sz w:val="36"/>
          <w:szCs w:val="36"/>
        </w:rPr>
        <w:t xml:space="preserve"> </w:t>
      </w:r>
    </w:p>
    <w:p w14:paraId="531246CC" w14:textId="77777777" w:rsidR="00F15B78" w:rsidRPr="006D3051" w:rsidRDefault="00F15B78" w:rsidP="00F15B78">
      <w:pPr>
        <w:spacing w:after="0" w:line="240" w:lineRule="auto"/>
        <w:ind w:left="0" w:right="0" w:firstLine="0"/>
        <w:jc w:val="center"/>
        <w:rPr>
          <w:rFonts w:ascii="Times New Roman" w:hAnsi="Times New Roman" w:cs="Times New Roman"/>
          <w:bCs/>
          <w:sz w:val="36"/>
          <w:szCs w:val="36"/>
        </w:rPr>
      </w:pPr>
    </w:p>
    <w:p w14:paraId="3E47D733" w14:textId="11CBC82C" w:rsidR="008B5996" w:rsidRDefault="00F858D0" w:rsidP="008B5996">
      <w:pPr>
        <w:spacing w:after="0" w:line="240" w:lineRule="auto"/>
        <w:ind w:left="0" w:right="0"/>
        <w:jc w:val="center"/>
        <w:rPr>
          <w:rFonts w:ascii="Times New Roman" w:hAnsi="Times New Roman" w:cs="Times New Roman"/>
          <w:bCs/>
          <w:sz w:val="36"/>
          <w:szCs w:val="36"/>
        </w:rPr>
      </w:pPr>
      <w:r w:rsidRPr="00CC03D3">
        <w:rPr>
          <w:rFonts w:ascii="Times New Roman" w:hAnsi="Times New Roman" w:cs="Times New Roman"/>
          <w:b/>
          <w:sz w:val="36"/>
          <w:szCs w:val="36"/>
        </w:rPr>
        <w:t>Graduate Coordinator</w:t>
      </w:r>
      <w:r w:rsidR="00F15B78" w:rsidRPr="00CC03D3">
        <w:rPr>
          <w:rFonts w:ascii="Times New Roman" w:hAnsi="Times New Roman" w:cs="Times New Roman"/>
          <w:b/>
          <w:sz w:val="36"/>
          <w:szCs w:val="36"/>
        </w:rPr>
        <w:t xml:space="preserve"> for </w:t>
      </w:r>
      <w:r w:rsidR="00885FD4" w:rsidRPr="00CC03D3">
        <w:rPr>
          <w:rFonts w:ascii="Times New Roman" w:hAnsi="Times New Roman" w:cs="Times New Roman"/>
          <w:b/>
          <w:sz w:val="36"/>
          <w:szCs w:val="36"/>
        </w:rPr>
        <w:t>German</w:t>
      </w:r>
      <w:r w:rsidRPr="006D3051">
        <w:rPr>
          <w:rFonts w:ascii="Times New Roman" w:hAnsi="Times New Roman" w:cs="Times New Roman"/>
          <w:bCs/>
          <w:sz w:val="36"/>
          <w:szCs w:val="36"/>
        </w:rPr>
        <w:t>:</w:t>
      </w:r>
      <w:r w:rsidR="00885FD4" w:rsidRPr="006D3051">
        <w:rPr>
          <w:rFonts w:ascii="Times New Roman" w:hAnsi="Times New Roman" w:cs="Times New Roman"/>
          <w:bCs/>
          <w:sz w:val="36"/>
          <w:szCs w:val="36"/>
        </w:rPr>
        <w:t xml:space="preserve"> Dr. </w:t>
      </w:r>
      <w:r w:rsidR="008B5996">
        <w:rPr>
          <w:rFonts w:ascii="Times New Roman" w:hAnsi="Times New Roman" w:cs="Times New Roman"/>
          <w:bCs/>
          <w:sz w:val="36"/>
          <w:szCs w:val="36"/>
        </w:rPr>
        <w:t>Daniel Magilow</w:t>
      </w:r>
      <w:r w:rsidR="00885FD4" w:rsidRPr="006D3051">
        <w:rPr>
          <w:rFonts w:ascii="Times New Roman" w:hAnsi="Times New Roman" w:cs="Times New Roman"/>
          <w:bCs/>
          <w:sz w:val="36"/>
          <w:szCs w:val="36"/>
        </w:rPr>
        <w:t>,</w:t>
      </w:r>
    </w:p>
    <w:p w14:paraId="51CAEF30" w14:textId="0438F833" w:rsidR="008B5996" w:rsidRDefault="00F15A1A" w:rsidP="008B5996">
      <w:pPr>
        <w:spacing w:after="0" w:line="240" w:lineRule="auto"/>
        <w:ind w:left="0" w:right="0"/>
        <w:jc w:val="center"/>
        <w:rPr>
          <w:rFonts w:ascii="Times New Roman" w:hAnsi="Times New Roman" w:cs="Times New Roman"/>
          <w:bCs/>
          <w:sz w:val="36"/>
          <w:szCs w:val="36"/>
        </w:rPr>
      </w:pPr>
      <w:hyperlink r:id="rId8" w:history="1">
        <w:r w:rsidR="008B5996" w:rsidRPr="00CE5F72">
          <w:rPr>
            <w:rStyle w:val="Hyperlink"/>
            <w:rFonts w:ascii="Times New Roman" w:hAnsi="Times New Roman" w:cs="Times New Roman"/>
            <w:bCs/>
            <w:sz w:val="36"/>
            <w:szCs w:val="36"/>
          </w:rPr>
          <w:t>dmagilow@utk.edu</w:t>
        </w:r>
      </w:hyperlink>
    </w:p>
    <w:p w14:paraId="4A68EC00" w14:textId="77777777" w:rsidR="00F15B78" w:rsidRPr="006D3051" w:rsidRDefault="00F15B78" w:rsidP="008B5996">
      <w:pPr>
        <w:spacing w:after="0" w:line="240" w:lineRule="auto"/>
        <w:ind w:left="0" w:right="0" w:firstLine="0"/>
        <w:rPr>
          <w:rFonts w:ascii="Times New Roman" w:hAnsi="Times New Roman" w:cs="Times New Roman"/>
          <w:bCs/>
          <w:sz w:val="36"/>
          <w:szCs w:val="36"/>
        </w:rPr>
      </w:pPr>
    </w:p>
    <w:p w14:paraId="2286AD21" w14:textId="39E5660B" w:rsidR="00AA2A42" w:rsidRPr="006D3051" w:rsidRDefault="00F858D0" w:rsidP="00397F5C">
      <w:pPr>
        <w:spacing w:after="0" w:line="240" w:lineRule="auto"/>
        <w:ind w:left="0" w:right="0"/>
        <w:jc w:val="center"/>
        <w:rPr>
          <w:rFonts w:ascii="Times New Roman" w:hAnsi="Times New Roman" w:cs="Times New Roman"/>
          <w:bCs/>
          <w:sz w:val="36"/>
          <w:szCs w:val="36"/>
        </w:rPr>
      </w:pPr>
      <w:r w:rsidRPr="00CC03D3">
        <w:rPr>
          <w:rFonts w:ascii="Times New Roman" w:hAnsi="Times New Roman" w:cs="Times New Roman"/>
          <w:b/>
          <w:sz w:val="36"/>
          <w:szCs w:val="36"/>
        </w:rPr>
        <w:t>Graduate Coordinator</w:t>
      </w:r>
      <w:r w:rsidR="00F15B78" w:rsidRPr="00CC03D3">
        <w:rPr>
          <w:rFonts w:ascii="Times New Roman" w:hAnsi="Times New Roman" w:cs="Times New Roman"/>
          <w:b/>
          <w:sz w:val="36"/>
          <w:szCs w:val="36"/>
        </w:rPr>
        <w:t xml:space="preserve"> </w:t>
      </w:r>
      <w:r w:rsidR="00771C26" w:rsidRPr="00CC03D3">
        <w:rPr>
          <w:rFonts w:ascii="Times New Roman" w:hAnsi="Times New Roman" w:cs="Times New Roman"/>
          <w:b/>
          <w:sz w:val="36"/>
          <w:szCs w:val="36"/>
        </w:rPr>
        <w:t>for</w:t>
      </w:r>
      <w:r w:rsidRPr="00CC03D3">
        <w:rPr>
          <w:rFonts w:ascii="Times New Roman" w:hAnsi="Times New Roman" w:cs="Times New Roman"/>
          <w:b/>
          <w:sz w:val="36"/>
          <w:szCs w:val="36"/>
        </w:rPr>
        <w:t xml:space="preserve"> </w:t>
      </w:r>
      <w:r w:rsidR="00885FD4" w:rsidRPr="00CC03D3">
        <w:rPr>
          <w:rFonts w:ascii="Times New Roman" w:hAnsi="Times New Roman" w:cs="Times New Roman"/>
          <w:b/>
          <w:sz w:val="36"/>
          <w:szCs w:val="36"/>
        </w:rPr>
        <w:t>Spanish</w:t>
      </w:r>
      <w:r w:rsidRPr="006D3051">
        <w:rPr>
          <w:rFonts w:ascii="Times New Roman" w:hAnsi="Times New Roman" w:cs="Times New Roman"/>
          <w:bCs/>
          <w:sz w:val="36"/>
          <w:szCs w:val="36"/>
        </w:rPr>
        <w:t>:</w:t>
      </w:r>
      <w:r w:rsidR="00885FD4" w:rsidRPr="006D3051">
        <w:rPr>
          <w:rFonts w:ascii="Times New Roman" w:hAnsi="Times New Roman" w:cs="Times New Roman"/>
          <w:bCs/>
          <w:sz w:val="36"/>
          <w:szCs w:val="36"/>
        </w:rPr>
        <w:t xml:space="preserve"> Dr. Harrison Meadows, </w:t>
      </w:r>
      <w:hyperlink r:id="rId9" w:history="1">
        <w:r w:rsidR="00F15B78" w:rsidRPr="006D3051">
          <w:rPr>
            <w:rStyle w:val="Hyperlink"/>
            <w:rFonts w:ascii="Times New Roman" w:hAnsi="Times New Roman" w:cs="Times New Roman"/>
            <w:bCs/>
            <w:sz w:val="36"/>
            <w:szCs w:val="36"/>
          </w:rPr>
          <w:t>hmeadow1@utk.edu</w:t>
        </w:r>
      </w:hyperlink>
    </w:p>
    <w:p w14:paraId="61E253A3" w14:textId="77777777" w:rsidR="00F15B78" w:rsidRPr="006D3051" w:rsidRDefault="00F15B78" w:rsidP="00397F5C">
      <w:pPr>
        <w:spacing w:after="0" w:line="240" w:lineRule="auto"/>
        <w:ind w:left="0" w:right="0"/>
        <w:jc w:val="center"/>
        <w:rPr>
          <w:rFonts w:ascii="Times New Roman" w:hAnsi="Times New Roman" w:cs="Times New Roman"/>
          <w:b/>
          <w:sz w:val="36"/>
          <w:szCs w:val="36"/>
        </w:rPr>
      </w:pPr>
    </w:p>
    <w:p w14:paraId="1DA1774B" w14:textId="566A49EB" w:rsidR="00B47447" w:rsidRPr="006D3051" w:rsidRDefault="00B47447" w:rsidP="00F15B78">
      <w:pPr>
        <w:ind w:left="0" w:firstLine="0"/>
        <w:rPr>
          <w:rFonts w:ascii="Times New Roman" w:hAnsi="Times New Roman" w:cs="Times New Roman"/>
          <w:szCs w:val="24"/>
        </w:rPr>
      </w:pPr>
    </w:p>
    <w:p w14:paraId="47729892" w14:textId="77777777" w:rsidR="004F2CAA" w:rsidRDefault="007969B8" w:rsidP="004F2CAA">
      <w:pPr>
        <w:spacing w:after="0" w:line="240" w:lineRule="auto"/>
        <w:ind w:left="0" w:right="0" w:firstLine="0"/>
        <w:jc w:val="center"/>
        <w:rPr>
          <w:rFonts w:ascii="Microsoft Himalaya" w:eastAsia="Microsoft Himalaya" w:hAnsi="Microsoft Himalaya" w:cs="Microsoft Himalaya"/>
          <w:sz w:val="48"/>
        </w:rPr>
      </w:pPr>
      <w:r w:rsidRPr="006D3051">
        <w:rPr>
          <w:rFonts w:ascii="Times New Roman" w:hAnsi="Times New Roman" w:cs="Times New Roman"/>
          <w:b/>
          <w:bCs/>
          <w:sz w:val="36"/>
          <w:szCs w:val="36"/>
        </w:rPr>
        <w:br w:type="page"/>
      </w:r>
    </w:p>
    <w:p w14:paraId="0457FC89" w14:textId="77777777" w:rsidR="004F2CAA" w:rsidRDefault="004F2CAA" w:rsidP="004F2CAA">
      <w:pPr>
        <w:spacing w:after="0" w:line="240" w:lineRule="auto"/>
        <w:ind w:left="0" w:right="0" w:firstLine="0"/>
        <w:jc w:val="center"/>
        <w:rPr>
          <w:rFonts w:ascii="Microsoft Himalaya" w:eastAsia="Microsoft Himalaya" w:hAnsi="Microsoft Himalaya" w:cs="Microsoft Himalaya"/>
          <w:sz w:val="48"/>
        </w:rPr>
      </w:pPr>
    </w:p>
    <w:p w14:paraId="1083037D" w14:textId="77777777" w:rsidR="004F2CAA" w:rsidRDefault="004F2CAA" w:rsidP="004F2CAA">
      <w:pPr>
        <w:pStyle w:val="Heading1"/>
        <w:jc w:val="center"/>
      </w:pPr>
      <w:r>
        <w:t>*  *  *  *  *  *  *  *  *  *  *  *</w:t>
      </w:r>
    </w:p>
    <w:p w14:paraId="48A69B11" w14:textId="77777777" w:rsidR="004F2CAA" w:rsidRDefault="004F2CAA" w:rsidP="004F2CAA">
      <w:pPr>
        <w:spacing w:after="0" w:line="240" w:lineRule="auto"/>
        <w:ind w:left="0" w:right="0" w:firstLine="0"/>
        <w:jc w:val="center"/>
        <w:rPr>
          <w:rFonts w:ascii="Microsoft Himalaya" w:eastAsia="Microsoft Himalaya" w:hAnsi="Microsoft Himalaya" w:cs="Microsoft Himalaya"/>
          <w:sz w:val="48"/>
        </w:rPr>
      </w:pPr>
    </w:p>
    <w:p w14:paraId="66E324D3" w14:textId="77777777" w:rsidR="004F2CAA" w:rsidRDefault="004F2CAA" w:rsidP="004F2CAA">
      <w:pPr>
        <w:spacing w:after="0" w:line="240" w:lineRule="auto"/>
        <w:ind w:left="0" w:right="0" w:firstLine="0"/>
        <w:jc w:val="center"/>
        <w:rPr>
          <w:rFonts w:ascii="Microsoft Himalaya" w:eastAsia="Microsoft Himalaya" w:hAnsi="Microsoft Himalaya" w:cs="Microsoft Himalaya"/>
          <w:sz w:val="48"/>
        </w:rPr>
      </w:pPr>
    </w:p>
    <w:p w14:paraId="12540670" w14:textId="3A97A6B4" w:rsidR="004F2CAA" w:rsidRDefault="004F2CAA" w:rsidP="004F2CAA">
      <w:pPr>
        <w:spacing w:after="0" w:line="240" w:lineRule="auto"/>
        <w:ind w:left="0" w:right="0" w:firstLine="0"/>
        <w:jc w:val="center"/>
        <w:rPr>
          <w:rFonts w:ascii="Microsoft Himalaya" w:eastAsia="Microsoft Himalaya" w:hAnsi="Microsoft Himalaya" w:cs="Microsoft Himalaya"/>
          <w:sz w:val="48"/>
        </w:rPr>
      </w:pPr>
      <w:r>
        <w:rPr>
          <w:rFonts w:ascii="Microsoft Himalaya" w:eastAsia="Microsoft Himalaya" w:hAnsi="Microsoft Himalaya" w:cs="Microsoft Himalaya"/>
          <w:sz w:val="48"/>
        </w:rPr>
        <w:t>Welcome from the Head of the Department</w:t>
      </w:r>
    </w:p>
    <w:p w14:paraId="3C87B1A8" w14:textId="77777777" w:rsidR="004F2CAA" w:rsidRDefault="004F2CAA" w:rsidP="004F2CAA">
      <w:pPr>
        <w:spacing w:after="0" w:line="240" w:lineRule="auto"/>
        <w:ind w:left="0" w:right="0" w:firstLine="0"/>
        <w:jc w:val="center"/>
        <w:rPr>
          <w:rFonts w:ascii="Microsoft Himalaya" w:eastAsia="Microsoft Himalaya" w:hAnsi="Microsoft Himalaya" w:cs="Microsoft Himalaya"/>
          <w:sz w:val="48"/>
        </w:rPr>
      </w:pPr>
    </w:p>
    <w:p w14:paraId="3CB751FF" w14:textId="77777777" w:rsidR="004F2CAA" w:rsidRDefault="004F2CAA" w:rsidP="004F2CAA">
      <w:pPr>
        <w:spacing w:after="240" w:line="240" w:lineRule="auto"/>
        <w:ind w:left="0" w:right="0" w:firstLine="0"/>
        <w:jc w:val="center"/>
        <w:rPr>
          <w:rFonts w:ascii="Microsoft Himalaya" w:eastAsia="Microsoft Himalaya" w:hAnsi="Microsoft Himalaya" w:cs="Microsoft Himalaya"/>
          <w:sz w:val="48"/>
        </w:rPr>
      </w:pPr>
      <w:r>
        <w:rPr>
          <w:rFonts w:ascii="Microsoft Himalaya" w:eastAsia="Microsoft Himalaya" w:hAnsi="Microsoft Himalaya" w:cs="Microsoft Himalaya"/>
          <w:sz w:val="48"/>
        </w:rPr>
        <w:t>of Modern Foreign Languages &amp; Literatures</w:t>
      </w:r>
    </w:p>
    <w:p w14:paraId="5FD186EA" w14:textId="77777777" w:rsidR="004F2CAA" w:rsidRDefault="004F2CAA" w:rsidP="004F2CAA">
      <w:pPr>
        <w:spacing w:after="111" w:line="225" w:lineRule="auto"/>
        <w:ind w:left="12" w:right="9136" w:firstLine="0"/>
        <w:rPr>
          <w:rFonts w:ascii="Magneto" w:eastAsia="Magneto" w:hAnsi="Magneto" w:cs="Magneto"/>
          <w:b/>
          <w:sz w:val="38"/>
        </w:rPr>
      </w:pPr>
      <w:r>
        <w:rPr>
          <w:rFonts w:ascii="Magneto" w:eastAsia="Magneto" w:hAnsi="Magneto" w:cs="Magneto"/>
          <w:b/>
          <w:sz w:val="38"/>
        </w:rPr>
        <w:t xml:space="preserve">  </w:t>
      </w:r>
    </w:p>
    <w:p w14:paraId="0431B2B3" w14:textId="77777777" w:rsidR="004F2CAA" w:rsidRDefault="004F2CAA" w:rsidP="004F2CAA">
      <w:pPr>
        <w:spacing w:after="111" w:line="225" w:lineRule="auto"/>
        <w:ind w:left="12" w:right="9136" w:firstLine="0"/>
      </w:pPr>
    </w:p>
    <w:p w14:paraId="01A141E4" w14:textId="77777777" w:rsidR="004F2CAA" w:rsidRDefault="004F2CAA" w:rsidP="004F2CAA">
      <w:pPr>
        <w:spacing w:after="0" w:line="259" w:lineRule="auto"/>
        <w:ind w:left="0" w:right="0" w:firstLine="0"/>
      </w:pPr>
      <w:r>
        <w:rPr>
          <w:rFonts w:ascii="Magneto" w:eastAsia="Magneto" w:hAnsi="Magneto" w:cs="Magneto"/>
          <w:b/>
          <w:sz w:val="51"/>
        </w:rPr>
        <w:t xml:space="preserve">Dear Graduate Students: </w:t>
      </w:r>
    </w:p>
    <w:p w14:paraId="22697889" w14:textId="77777777" w:rsidR="004F2CAA" w:rsidRDefault="004F2CAA" w:rsidP="004F2CAA">
      <w:pPr>
        <w:spacing w:after="0" w:line="259" w:lineRule="auto"/>
        <w:ind w:left="48" w:right="0" w:firstLine="0"/>
      </w:pPr>
      <w:r>
        <w:rPr>
          <w:sz w:val="28"/>
        </w:rPr>
        <w:t xml:space="preserve"> </w:t>
      </w:r>
    </w:p>
    <w:p w14:paraId="4341D5CB" w14:textId="77777777" w:rsidR="004F2CAA" w:rsidRDefault="004F2CAA" w:rsidP="004F2CAA">
      <w:pPr>
        <w:spacing w:after="0" w:line="249" w:lineRule="auto"/>
        <w:ind w:left="48" w:right="0" w:firstLine="0"/>
      </w:pPr>
      <w:r>
        <w:rPr>
          <w:sz w:val="28"/>
        </w:rPr>
        <w:t xml:space="preserve">It is a distinct pleasure to welcome you to the Department of Modern Foreign Languages and Literatures.  Our rigorous and engaging MA and PhD programs offer an exceptional foundation in linguistics, culture, and literature, and they also provide invaluable experience in teaching.  The faculty is committed to preparing a new generation of scholars and teachers in French, German, and Hispanic studies – if teaching is in your future. The MA and PhD are also valuable in a variety of organizations and corporations where creative thinking and teamwork are required.  We very much look forward to working with you. </w:t>
      </w:r>
    </w:p>
    <w:p w14:paraId="4FB3B0AA" w14:textId="77777777" w:rsidR="004F2CAA" w:rsidRDefault="004F2CAA" w:rsidP="004F2CAA">
      <w:pPr>
        <w:spacing w:after="0" w:line="259" w:lineRule="auto"/>
        <w:ind w:left="48" w:right="0" w:firstLine="0"/>
      </w:pPr>
      <w:r>
        <w:rPr>
          <w:sz w:val="28"/>
        </w:rPr>
        <w:t xml:space="preserve"> </w:t>
      </w:r>
    </w:p>
    <w:p w14:paraId="3B8D38BC" w14:textId="77777777" w:rsidR="004F2CAA" w:rsidRDefault="004F2CAA" w:rsidP="004F2CAA">
      <w:pPr>
        <w:spacing w:after="12" w:line="249" w:lineRule="auto"/>
        <w:ind w:left="48" w:right="0" w:firstLine="0"/>
      </w:pPr>
      <w:r>
        <w:rPr>
          <w:sz w:val="28"/>
        </w:rPr>
        <w:t xml:space="preserve">Sincerely, </w:t>
      </w:r>
    </w:p>
    <w:p w14:paraId="33C64902" w14:textId="77777777" w:rsidR="004F2CAA" w:rsidRDefault="004F2CAA" w:rsidP="004F2CAA">
      <w:pPr>
        <w:spacing w:after="0" w:line="259" w:lineRule="auto"/>
        <w:ind w:left="48" w:right="0" w:firstLine="0"/>
      </w:pPr>
      <w:r>
        <w:rPr>
          <w:sz w:val="28"/>
        </w:rPr>
        <w:t xml:space="preserve"> </w:t>
      </w:r>
    </w:p>
    <w:p w14:paraId="58EB9ADB" w14:textId="77777777" w:rsidR="004F2CAA" w:rsidRDefault="004F2CAA" w:rsidP="004F2CAA">
      <w:pPr>
        <w:spacing w:after="0" w:line="268" w:lineRule="auto"/>
        <w:ind w:left="43" w:right="0"/>
      </w:pPr>
      <w:r>
        <w:rPr>
          <w:b/>
          <w:i/>
          <w:sz w:val="28"/>
        </w:rPr>
        <w:t xml:space="preserve">Luis Cano </w:t>
      </w:r>
    </w:p>
    <w:p w14:paraId="61A0A830" w14:textId="77777777" w:rsidR="004F2CAA" w:rsidRDefault="004F2CAA" w:rsidP="004F2CAA">
      <w:pPr>
        <w:spacing w:after="12" w:line="249" w:lineRule="auto"/>
        <w:ind w:left="48" w:right="0" w:firstLine="0"/>
        <w:rPr>
          <w:sz w:val="28"/>
        </w:rPr>
      </w:pPr>
      <w:r>
        <w:rPr>
          <w:sz w:val="28"/>
        </w:rPr>
        <w:t>Professor of Spanish and Department Head of MFLL</w:t>
      </w:r>
    </w:p>
    <w:p w14:paraId="6B61111A" w14:textId="77777777" w:rsidR="004F2CAA" w:rsidRDefault="004F2CAA" w:rsidP="004F2CAA">
      <w:pPr>
        <w:spacing w:after="12" w:line="249" w:lineRule="auto"/>
        <w:ind w:left="48" w:right="0" w:firstLine="0"/>
        <w:rPr>
          <w:sz w:val="28"/>
        </w:rPr>
      </w:pPr>
    </w:p>
    <w:p w14:paraId="05DA0038" w14:textId="77777777" w:rsidR="004F2CAA" w:rsidRDefault="004F2CAA" w:rsidP="004F2CAA">
      <w:pPr>
        <w:spacing w:after="12" w:line="249" w:lineRule="auto"/>
        <w:ind w:left="48" w:right="0" w:firstLine="0"/>
      </w:pPr>
    </w:p>
    <w:p w14:paraId="6CEB0DF3" w14:textId="77777777" w:rsidR="004F2CAA" w:rsidRDefault="004F2CAA" w:rsidP="004F2CAA">
      <w:pPr>
        <w:pStyle w:val="Heading1"/>
        <w:jc w:val="center"/>
      </w:pPr>
      <w:r>
        <w:t>*  *  *  *  *  *  *  *  *  *  *  *</w:t>
      </w:r>
    </w:p>
    <w:p w14:paraId="1BF07D11" w14:textId="1E04DDFB" w:rsidR="007969B8" w:rsidRPr="006D3051" w:rsidRDefault="007969B8">
      <w:pPr>
        <w:spacing w:after="160" w:line="259" w:lineRule="auto"/>
        <w:ind w:left="0" w:right="0" w:firstLine="0"/>
        <w:rPr>
          <w:rFonts w:ascii="Times New Roman" w:hAnsi="Times New Roman" w:cs="Times New Roman"/>
          <w:b/>
          <w:bCs/>
          <w:sz w:val="36"/>
          <w:szCs w:val="36"/>
        </w:rPr>
      </w:pPr>
    </w:p>
    <w:p w14:paraId="31D9CAC8" w14:textId="77777777" w:rsidR="004F2CAA" w:rsidRDefault="004F2CAA">
      <w:pPr>
        <w:spacing w:after="160" w:line="259" w:lineRule="auto"/>
        <w:ind w:left="0" w:right="0" w:firstLine="0"/>
        <w:rPr>
          <w:rFonts w:ascii="Times New Roman" w:hAnsi="Times New Roman" w:cs="Times New Roman"/>
          <w:b/>
          <w:bCs/>
          <w:sz w:val="36"/>
          <w:szCs w:val="36"/>
        </w:rPr>
      </w:pPr>
      <w:r>
        <w:rPr>
          <w:rFonts w:ascii="Times New Roman" w:hAnsi="Times New Roman" w:cs="Times New Roman"/>
          <w:b/>
          <w:bCs/>
          <w:sz w:val="36"/>
          <w:szCs w:val="36"/>
        </w:rPr>
        <w:br w:type="page"/>
      </w:r>
    </w:p>
    <w:p w14:paraId="09B4747E" w14:textId="1DB7DE59" w:rsidR="009E4028" w:rsidRPr="006D3051" w:rsidRDefault="009E4028" w:rsidP="00615E3D">
      <w:pPr>
        <w:spacing w:after="0" w:line="240" w:lineRule="auto"/>
        <w:ind w:left="0" w:right="0" w:firstLine="0"/>
        <w:rPr>
          <w:rFonts w:ascii="Times New Roman" w:hAnsi="Times New Roman" w:cs="Times New Roman"/>
          <w:b/>
          <w:bCs/>
          <w:sz w:val="36"/>
          <w:szCs w:val="36"/>
        </w:rPr>
      </w:pPr>
      <w:r w:rsidRPr="006D3051">
        <w:rPr>
          <w:rFonts w:ascii="Times New Roman" w:hAnsi="Times New Roman" w:cs="Times New Roman"/>
          <w:b/>
          <w:bCs/>
          <w:sz w:val="36"/>
          <w:szCs w:val="36"/>
        </w:rPr>
        <w:lastRenderedPageBreak/>
        <w:t>TABLE OF CONTENTS</w:t>
      </w:r>
    </w:p>
    <w:p w14:paraId="46A295C3" w14:textId="77777777" w:rsidR="00B47447" w:rsidRPr="006D3051" w:rsidRDefault="00B47447" w:rsidP="00615E3D">
      <w:pPr>
        <w:spacing w:after="0" w:line="240" w:lineRule="auto"/>
        <w:ind w:firstLine="0"/>
        <w:rPr>
          <w:rFonts w:ascii="Times New Roman" w:hAnsi="Times New Roman" w:cs="Times New Roman"/>
        </w:rPr>
      </w:pPr>
    </w:p>
    <w:p w14:paraId="7F6C796F" w14:textId="2B17A423" w:rsidR="00B47447" w:rsidRPr="006D3051" w:rsidRDefault="00B47447" w:rsidP="00615E3D">
      <w:pPr>
        <w:spacing w:after="0" w:line="240" w:lineRule="auto"/>
        <w:ind w:left="0" w:right="0" w:firstLine="0"/>
        <w:rPr>
          <w:rFonts w:ascii="Times New Roman" w:hAnsi="Times New Roman" w:cs="Times New Roman"/>
          <w:b/>
          <w:bCs/>
          <w:sz w:val="32"/>
          <w:szCs w:val="32"/>
        </w:rPr>
      </w:pPr>
      <w:r w:rsidRPr="006D3051">
        <w:rPr>
          <w:rFonts w:ascii="Times New Roman" w:eastAsia="Cambria" w:hAnsi="Times New Roman" w:cs="Times New Roman"/>
          <w:b/>
          <w:bCs/>
          <w:sz w:val="32"/>
          <w:szCs w:val="32"/>
        </w:rPr>
        <w:t xml:space="preserve">I. </w:t>
      </w:r>
      <w:r w:rsidRPr="006D3051">
        <w:rPr>
          <w:rFonts w:ascii="Times New Roman" w:hAnsi="Times New Roman" w:cs="Times New Roman"/>
          <w:b/>
          <w:bCs/>
          <w:sz w:val="32"/>
          <w:szCs w:val="32"/>
        </w:rPr>
        <w:t>I</w:t>
      </w:r>
      <w:r w:rsidR="009E4028" w:rsidRPr="006D3051">
        <w:rPr>
          <w:rFonts w:ascii="Times New Roman" w:hAnsi="Times New Roman" w:cs="Times New Roman"/>
          <w:b/>
          <w:bCs/>
          <w:sz w:val="32"/>
          <w:szCs w:val="32"/>
        </w:rPr>
        <w:t xml:space="preserve">ntroduction </w:t>
      </w:r>
    </w:p>
    <w:p w14:paraId="59730F38" w14:textId="77777777" w:rsidR="009E4028" w:rsidRPr="006D3051" w:rsidRDefault="009E4028" w:rsidP="00615E3D">
      <w:pPr>
        <w:pStyle w:val="Heading2"/>
        <w:spacing w:after="0" w:line="240" w:lineRule="auto"/>
        <w:ind w:left="0" w:firstLine="0"/>
        <w:rPr>
          <w:rFonts w:ascii="Times New Roman" w:hAnsi="Times New Roman" w:cs="Times New Roman"/>
          <w:szCs w:val="32"/>
        </w:rPr>
      </w:pPr>
    </w:p>
    <w:p w14:paraId="7F9ED52E" w14:textId="0F11848F" w:rsidR="00C3667E" w:rsidRDefault="00B47447" w:rsidP="00F15B78">
      <w:pPr>
        <w:pStyle w:val="Heading2"/>
        <w:spacing w:after="0" w:line="240" w:lineRule="auto"/>
        <w:ind w:left="0" w:firstLine="0"/>
        <w:rPr>
          <w:rFonts w:ascii="Times New Roman" w:hAnsi="Times New Roman" w:cs="Times New Roman"/>
          <w:bCs/>
          <w:color w:val="212121"/>
          <w:szCs w:val="32"/>
        </w:rPr>
      </w:pPr>
      <w:r w:rsidRPr="006D3051">
        <w:rPr>
          <w:rFonts w:ascii="Times New Roman" w:hAnsi="Times New Roman" w:cs="Times New Roman"/>
          <w:szCs w:val="32"/>
        </w:rPr>
        <w:t>I</w:t>
      </w:r>
      <w:r w:rsidR="00F15B78" w:rsidRPr="006D3051">
        <w:rPr>
          <w:rFonts w:ascii="Times New Roman" w:eastAsia="Arial" w:hAnsi="Times New Roman" w:cs="Times New Roman"/>
          <w:szCs w:val="32"/>
        </w:rPr>
        <w:t xml:space="preserve">I. </w:t>
      </w:r>
      <w:r w:rsidRPr="006D3051">
        <w:rPr>
          <w:rFonts w:ascii="Times New Roman" w:hAnsi="Times New Roman" w:cs="Times New Roman"/>
          <w:bCs/>
          <w:color w:val="212121"/>
          <w:szCs w:val="32"/>
        </w:rPr>
        <w:t xml:space="preserve">Financial Support </w:t>
      </w:r>
    </w:p>
    <w:p w14:paraId="2E171919" w14:textId="77777777" w:rsidR="00C1570A" w:rsidRPr="00C1570A" w:rsidRDefault="00C1570A" w:rsidP="00C1570A"/>
    <w:p w14:paraId="0B65368E" w14:textId="42A9B2E9" w:rsidR="00C3667E" w:rsidRDefault="00C3667E" w:rsidP="00615E3D">
      <w:pPr>
        <w:pStyle w:val="Heading3"/>
        <w:spacing w:after="0" w:line="240" w:lineRule="auto"/>
        <w:ind w:left="0" w:firstLine="0"/>
        <w:rPr>
          <w:rFonts w:ascii="Times New Roman" w:hAnsi="Times New Roman" w:cs="Times New Roman"/>
          <w:i w:val="0"/>
        </w:rPr>
      </w:pPr>
      <w:r w:rsidRPr="006D3051">
        <w:rPr>
          <w:rFonts w:ascii="Times New Roman" w:hAnsi="Times New Roman" w:cs="Times New Roman"/>
          <w:i w:val="0"/>
        </w:rPr>
        <w:t xml:space="preserve">    A.</w:t>
      </w:r>
      <w:r w:rsidR="00F15B78" w:rsidRPr="006D3051">
        <w:rPr>
          <w:rFonts w:ascii="Times New Roman" w:hAnsi="Times New Roman" w:cs="Times New Roman"/>
          <w:i w:val="0"/>
        </w:rPr>
        <w:t xml:space="preserve"> </w:t>
      </w:r>
      <w:r w:rsidRPr="006D3051">
        <w:rPr>
          <w:rFonts w:ascii="Times New Roman" w:hAnsi="Times New Roman" w:cs="Times New Roman"/>
          <w:i w:val="0"/>
        </w:rPr>
        <w:t>Graduate Teaching Assistantships and Associateships</w:t>
      </w:r>
    </w:p>
    <w:p w14:paraId="1617D57B" w14:textId="53B75F55" w:rsidR="0051177C" w:rsidRDefault="0051177C" w:rsidP="0051177C">
      <w:pPr>
        <w:spacing w:after="0" w:line="240" w:lineRule="auto"/>
        <w:ind w:left="0" w:right="0"/>
        <w:rPr>
          <w:rFonts w:ascii="Times New Roman" w:hAnsi="Times New Roman" w:cs="Times New Roman"/>
          <w:b/>
          <w:bCs/>
        </w:rPr>
      </w:pPr>
      <w:r>
        <w:t xml:space="preserve">          </w:t>
      </w:r>
      <w:r>
        <w:rPr>
          <w:rFonts w:ascii="Times New Roman" w:hAnsi="Times New Roman" w:cs="Times New Roman"/>
          <w:b/>
          <w:bCs/>
        </w:rPr>
        <w:t xml:space="preserve">i. </w:t>
      </w:r>
      <w:r w:rsidR="00C82F4F">
        <w:rPr>
          <w:rFonts w:ascii="Times New Roman" w:hAnsi="Times New Roman" w:cs="Times New Roman"/>
          <w:b/>
          <w:bCs/>
        </w:rPr>
        <w:t xml:space="preserve">  </w:t>
      </w:r>
      <w:r w:rsidRPr="00274283">
        <w:rPr>
          <w:rFonts w:ascii="Times New Roman" w:hAnsi="Times New Roman" w:cs="Times New Roman"/>
          <w:b/>
          <w:bCs/>
        </w:rPr>
        <w:t>The Spoken English Test Requirement for Non-Native</w:t>
      </w:r>
      <w:r w:rsidR="008B2E7B">
        <w:rPr>
          <w:rFonts w:ascii="Times New Roman" w:hAnsi="Times New Roman" w:cs="Times New Roman"/>
          <w:b/>
          <w:bCs/>
        </w:rPr>
        <w:t>-</w:t>
      </w:r>
      <w:r w:rsidRPr="00274283">
        <w:rPr>
          <w:rFonts w:ascii="Times New Roman" w:hAnsi="Times New Roman" w:cs="Times New Roman"/>
          <w:b/>
          <w:bCs/>
        </w:rPr>
        <w:t>Speaker</w:t>
      </w:r>
      <w:r w:rsidR="00C82F4F">
        <w:rPr>
          <w:rFonts w:ascii="Times New Roman" w:hAnsi="Times New Roman" w:cs="Times New Roman"/>
          <w:b/>
          <w:bCs/>
        </w:rPr>
        <w:t xml:space="preserve"> GTA</w:t>
      </w:r>
      <w:r w:rsidRPr="00274283">
        <w:rPr>
          <w:rFonts w:ascii="Times New Roman" w:hAnsi="Times New Roman" w:cs="Times New Roman"/>
          <w:b/>
          <w:bCs/>
        </w:rPr>
        <w:t xml:space="preserve">s </w:t>
      </w:r>
    </w:p>
    <w:p w14:paraId="4A302921" w14:textId="5EC565D7" w:rsidR="0051177C" w:rsidRPr="0051177C" w:rsidRDefault="0051177C" w:rsidP="0051177C">
      <w:pPr>
        <w:pStyle w:val="Heading5"/>
        <w:spacing w:after="0" w:line="240" w:lineRule="auto"/>
        <w:ind w:left="0"/>
        <w:rPr>
          <w:rFonts w:ascii="Times New Roman" w:eastAsia="Arial" w:hAnsi="Times New Roman" w:cs="Times New Roman"/>
          <w:bCs/>
          <w:iCs/>
          <w:szCs w:val="24"/>
          <w:u w:val="none"/>
        </w:rPr>
      </w:pPr>
      <w:r w:rsidRPr="0051177C">
        <w:rPr>
          <w:rFonts w:ascii="Times New Roman" w:hAnsi="Times New Roman" w:cs="Times New Roman"/>
          <w:b w:val="0"/>
          <w:bCs/>
          <w:u w:val="none"/>
        </w:rPr>
        <w:t xml:space="preserve">       </w:t>
      </w:r>
      <w:r>
        <w:rPr>
          <w:rFonts w:ascii="Times New Roman" w:hAnsi="Times New Roman" w:cs="Times New Roman"/>
          <w:b w:val="0"/>
          <w:bCs/>
          <w:u w:val="none"/>
        </w:rPr>
        <w:t xml:space="preserve">  </w:t>
      </w:r>
      <w:r w:rsidRPr="00274283">
        <w:rPr>
          <w:rFonts w:ascii="Times New Roman" w:eastAsia="Arial" w:hAnsi="Times New Roman" w:cs="Times New Roman"/>
          <w:bCs/>
          <w:iCs/>
          <w:szCs w:val="24"/>
          <w:u w:val="none"/>
        </w:rPr>
        <w:t>ii.</w:t>
      </w:r>
      <w:r w:rsidRPr="00274283">
        <w:rPr>
          <w:rFonts w:ascii="Times New Roman" w:eastAsia="Arial" w:hAnsi="Times New Roman" w:cs="Times New Roman"/>
          <w:b w:val="0"/>
          <w:iCs/>
          <w:szCs w:val="24"/>
          <w:u w:val="none"/>
        </w:rPr>
        <w:t xml:space="preserve"> </w:t>
      </w:r>
      <w:r w:rsidR="00C82F4F">
        <w:rPr>
          <w:rFonts w:ascii="Times New Roman" w:eastAsia="Arial" w:hAnsi="Times New Roman" w:cs="Times New Roman"/>
          <w:b w:val="0"/>
          <w:iCs/>
          <w:szCs w:val="24"/>
          <w:u w:val="none"/>
        </w:rPr>
        <w:t xml:space="preserve"> </w:t>
      </w:r>
      <w:r w:rsidRPr="0051177C">
        <w:rPr>
          <w:rFonts w:ascii="Times New Roman" w:eastAsia="Arial" w:hAnsi="Times New Roman" w:cs="Times New Roman"/>
          <w:bCs/>
          <w:iCs/>
          <w:szCs w:val="24"/>
          <w:u w:val="none"/>
        </w:rPr>
        <w:t>Classifications</w:t>
      </w:r>
      <w:r>
        <w:rPr>
          <w:rFonts w:ascii="Times New Roman" w:eastAsia="Arial" w:hAnsi="Times New Roman" w:cs="Times New Roman"/>
          <w:bCs/>
          <w:iCs/>
          <w:szCs w:val="24"/>
          <w:u w:val="none"/>
        </w:rPr>
        <w:t xml:space="preserve">, </w:t>
      </w:r>
      <w:r w:rsidR="00AD68BC">
        <w:rPr>
          <w:rFonts w:ascii="Times New Roman" w:eastAsia="Arial" w:hAnsi="Times New Roman" w:cs="Times New Roman"/>
          <w:bCs/>
          <w:iCs/>
          <w:szCs w:val="24"/>
          <w:u w:val="none"/>
        </w:rPr>
        <w:t>D</w:t>
      </w:r>
      <w:r>
        <w:rPr>
          <w:rFonts w:ascii="Times New Roman" w:eastAsia="Arial" w:hAnsi="Times New Roman" w:cs="Times New Roman"/>
          <w:bCs/>
          <w:iCs/>
          <w:szCs w:val="24"/>
          <w:u w:val="none"/>
        </w:rPr>
        <w:t>uties,</w:t>
      </w:r>
      <w:r w:rsidRPr="0051177C">
        <w:rPr>
          <w:rFonts w:ascii="Times New Roman" w:eastAsia="Arial" w:hAnsi="Times New Roman" w:cs="Times New Roman"/>
          <w:bCs/>
          <w:iCs/>
          <w:szCs w:val="24"/>
          <w:u w:val="none"/>
        </w:rPr>
        <w:t xml:space="preserve"> and </w:t>
      </w:r>
      <w:r w:rsidR="00AD68BC">
        <w:rPr>
          <w:rFonts w:ascii="Times New Roman" w:eastAsia="Arial" w:hAnsi="Times New Roman" w:cs="Times New Roman"/>
          <w:bCs/>
          <w:iCs/>
          <w:szCs w:val="24"/>
          <w:u w:val="none"/>
        </w:rPr>
        <w:t>R</w:t>
      </w:r>
      <w:r>
        <w:rPr>
          <w:rFonts w:ascii="Times New Roman" w:eastAsia="Arial" w:hAnsi="Times New Roman" w:cs="Times New Roman"/>
          <w:bCs/>
          <w:iCs/>
          <w:szCs w:val="24"/>
          <w:u w:val="none"/>
        </w:rPr>
        <w:t>esponsibilities</w:t>
      </w:r>
      <w:r w:rsidRPr="0051177C">
        <w:rPr>
          <w:rFonts w:ascii="Times New Roman" w:eastAsia="Arial" w:hAnsi="Times New Roman" w:cs="Times New Roman"/>
          <w:bCs/>
          <w:iCs/>
          <w:szCs w:val="24"/>
          <w:u w:val="none"/>
        </w:rPr>
        <w:t xml:space="preserve"> of GTAs</w:t>
      </w:r>
    </w:p>
    <w:p w14:paraId="1AE850BE" w14:textId="461136A2" w:rsidR="0051177C" w:rsidRDefault="0051177C" w:rsidP="0051177C">
      <w:pPr>
        <w:pStyle w:val="Heading5"/>
        <w:spacing w:after="0" w:line="240" w:lineRule="auto"/>
        <w:ind w:left="0"/>
        <w:rPr>
          <w:rFonts w:ascii="Times New Roman" w:hAnsi="Times New Roman" w:cs="Times New Roman"/>
          <w:szCs w:val="24"/>
          <w:u w:val="none"/>
        </w:rPr>
      </w:pPr>
      <w:r>
        <w:rPr>
          <w:rFonts w:ascii="Times New Roman" w:eastAsia="Arial" w:hAnsi="Times New Roman" w:cs="Times New Roman"/>
          <w:b w:val="0"/>
          <w:iCs/>
          <w:szCs w:val="24"/>
          <w:u w:val="none"/>
        </w:rPr>
        <w:t xml:space="preserve">         </w:t>
      </w:r>
      <w:r w:rsidRPr="0051177C">
        <w:rPr>
          <w:rFonts w:ascii="Times New Roman" w:eastAsia="Arial" w:hAnsi="Times New Roman" w:cs="Times New Roman"/>
          <w:bCs/>
          <w:iCs/>
          <w:szCs w:val="24"/>
          <w:u w:val="none"/>
        </w:rPr>
        <w:t>iii.</w:t>
      </w:r>
      <w:r>
        <w:rPr>
          <w:rFonts w:ascii="Times New Roman" w:eastAsia="Arial" w:hAnsi="Times New Roman" w:cs="Times New Roman"/>
          <w:b w:val="0"/>
          <w:iCs/>
          <w:szCs w:val="24"/>
          <w:u w:val="none"/>
        </w:rPr>
        <w:t xml:space="preserve"> </w:t>
      </w:r>
      <w:r w:rsidRPr="00274283">
        <w:rPr>
          <w:rFonts w:ascii="Times New Roman" w:hAnsi="Times New Roman" w:cs="Times New Roman"/>
          <w:szCs w:val="24"/>
          <w:u w:val="none"/>
        </w:rPr>
        <w:t>Adequate Academic Performance</w:t>
      </w:r>
      <w:r w:rsidR="008B2E7B">
        <w:rPr>
          <w:rFonts w:ascii="Times New Roman" w:hAnsi="Times New Roman" w:cs="Times New Roman"/>
          <w:szCs w:val="24"/>
          <w:u w:val="none"/>
        </w:rPr>
        <w:t xml:space="preserve"> of GTAs</w:t>
      </w:r>
    </w:p>
    <w:p w14:paraId="03415E87" w14:textId="5A09235B" w:rsidR="0051177C" w:rsidRPr="00F277C4" w:rsidRDefault="0051177C" w:rsidP="0051177C">
      <w:pPr>
        <w:rPr>
          <w:szCs w:val="24"/>
        </w:rPr>
      </w:pPr>
      <w:r w:rsidRPr="00F277C4">
        <w:rPr>
          <w:szCs w:val="24"/>
        </w:rPr>
        <w:t xml:space="preserve">       </w:t>
      </w:r>
    </w:p>
    <w:p w14:paraId="576D5AD6" w14:textId="611A3901" w:rsidR="00C1570A" w:rsidRPr="006D3051" w:rsidRDefault="00C3667E" w:rsidP="00C1570A">
      <w:pPr>
        <w:pStyle w:val="Heading3"/>
        <w:adjustRightInd w:val="0"/>
        <w:snapToGrid w:val="0"/>
        <w:spacing w:after="0" w:line="240" w:lineRule="auto"/>
        <w:ind w:left="0" w:firstLine="0"/>
        <w:rPr>
          <w:rFonts w:ascii="Times New Roman" w:hAnsi="Times New Roman" w:cs="Times New Roman"/>
          <w:i w:val="0"/>
        </w:rPr>
      </w:pPr>
      <w:r w:rsidRPr="006D3051">
        <w:rPr>
          <w:rFonts w:ascii="Times New Roman" w:eastAsia="Arial" w:hAnsi="Times New Roman" w:cs="Times New Roman"/>
          <w:bCs/>
          <w:i w:val="0"/>
        </w:rPr>
        <w:t xml:space="preserve">    B. </w:t>
      </w:r>
      <w:r w:rsidR="00C1570A">
        <w:rPr>
          <w:rFonts w:ascii="Times New Roman" w:eastAsia="Arial" w:hAnsi="Times New Roman" w:cs="Times New Roman"/>
          <w:bCs/>
          <w:i w:val="0"/>
        </w:rPr>
        <w:t xml:space="preserve">Non-Teaching Fellowships, </w:t>
      </w:r>
      <w:r w:rsidR="00C1570A" w:rsidRPr="006D3051">
        <w:rPr>
          <w:rFonts w:ascii="Times New Roman" w:hAnsi="Times New Roman" w:cs="Times New Roman"/>
          <w:i w:val="0"/>
        </w:rPr>
        <w:t>Travel Grants</w:t>
      </w:r>
      <w:r w:rsidR="00C1570A">
        <w:rPr>
          <w:rFonts w:ascii="Times New Roman" w:hAnsi="Times New Roman" w:cs="Times New Roman"/>
          <w:i w:val="0"/>
        </w:rPr>
        <w:t xml:space="preserve">, </w:t>
      </w:r>
      <w:r w:rsidR="00C1570A">
        <w:rPr>
          <w:rFonts w:ascii="Times New Roman" w:eastAsia="Arial" w:hAnsi="Times New Roman" w:cs="Times New Roman"/>
          <w:bCs/>
          <w:i w:val="0"/>
        </w:rPr>
        <w:t>Teaching Awards</w:t>
      </w:r>
    </w:p>
    <w:p w14:paraId="4AF48B73" w14:textId="77777777" w:rsidR="00C1570A" w:rsidRDefault="00C1570A" w:rsidP="00615E3D">
      <w:pPr>
        <w:spacing w:after="0" w:line="240" w:lineRule="auto"/>
        <w:ind w:left="0" w:right="0" w:firstLine="0"/>
        <w:rPr>
          <w:rFonts w:ascii="Times New Roman" w:eastAsia="Cambria" w:hAnsi="Times New Roman" w:cs="Times New Roman"/>
          <w:b/>
          <w:bCs/>
          <w:color w:val="212121"/>
          <w:sz w:val="32"/>
          <w:szCs w:val="32"/>
        </w:rPr>
      </w:pPr>
    </w:p>
    <w:p w14:paraId="30D852C9" w14:textId="682289C0" w:rsidR="00C8130E" w:rsidRPr="00C8130E" w:rsidRDefault="001B7F1A" w:rsidP="00C8130E">
      <w:pPr>
        <w:pStyle w:val="Heading2"/>
        <w:spacing w:after="0" w:line="240" w:lineRule="auto"/>
        <w:ind w:left="0" w:firstLine="0"/>
        <w:rPr>
          <w:rFonts w:ascii="Times New Roman" w:hAnsi="Times New Roman" w:cs="Times New Roman"/>
          <w:szCs w:val="32"/>
        </w:rPr>
      </w:pPr>
      <w:r w:rsidRPr="00C8130E">
        <w:rPr>
          <w:rFonts w:ascii="Times New Roman" w:hAnsi="Times New Roman" w:cs="Times New Roman"/>
          <w:szCs w:val="32"/>
        </w:rPr>
        <w:t>I</w:t>
      </w:r>
      <w:r w:rsidR="00D20391">
        <w:rPr>
          <w:rFonts w:ascii="Times New Roman" w:hAnsi="Times New Roman" w:cs="Times New Roman"/>
          <w:szCs w:val="32"/>
        </w:rPr>
        <w:t>II</w:t>
      </w:r>
      <w:r w:rsidR="007719CD" w:rsidRPr="00C8130E">
        <w:rPr>
          <w:rFonts w:ascii="Times New Roman" w:hAnsi="Times New Roman" w:cs="Times New Roman"/>
          <w:szCs w:val="32"/>
        </w:rPr>
        <w:t>.</w:t>
      </w:r>
      <w:r w:rsidR="007719CD" w:rsidRPr="00C8130E">
        <w:rPr>
          <w:rFonts w:ascii="Times New Roman" w:eastAsia="Arial" w:hAnsi="Times New Roman" w:cs="Times New Roman"/>
          <w:szCs w:val="32"/>
        </w:rPr>
        <w:t xml:space="preserve"> </w:t>
      </w:r>
      <w:r w:rsidR="00C8130E" w:rsidRPr="00C8130E">
        <w:rPr>
          <w:rFonts w:ascii="Times New Roman" w:hAnsi="Times New Roman" w:cs="Times New Roman"/>
          <w:szCs w:val="32"/>
        </w:rPr>
        <w:t xml:space="preserve">Advising, </w:t>
      </w:r>
      <w:r w:rsidR="00DE0DE6">
        <w:rPr>
          <w:rFonts w:ascii="Times New Roman" w:hAnsi="Times New Roman" w:cs="Times New Roman"/>
          <w:szCs w:val="32"/>
        </w:rPr>
        <w:t>Course Load</w:t>
      </w:r>
      <w:r w:rsidR="00C8130E" w:rsidRPr="00C8130E">
        <w:rPr>
          <w:rFonts w:ascii="Times New Roman" w:hAnsi="Times New Roman" w:cs="Times New Roman"/>
          <w:szCs w:val="32"/>
        </w:rPr>
        <w:t>, and Academic Standards</w:t>
      </w:r>
    </w:p>
    <w:p w14:paraId="3462806B" w14:textId="3BB848FE" w:rsidR="000A0D35" w:rsidRDefault="000A0D35" w:rsidP="000A0D35">
      <w:pPr>
        <w:spacing w:after="0" w:line="240" w:lineRule="auto"/>
        <w:ind w:left="0" w:right="0"/>
        <w:rPr>
          <w:rFonts w:ascii="Times New Roman" w:hAnsi="Times New Roman" w:cs="Times New Roman"/>
          <w:b/>
          <w:bCs/>
        </w:rPr>
      </w:pPr>
      <w:r>
        <w:rPr>
          <w:rFonts w:ascii="Times New Roman" w:hAnsi="Times New Roman" w:cs="Times New Roman"/>
          <w:b/>
          <w:bCs/>
        </w:rPr>
        <w:t xml:space="preserve">         i. </w:t>
      </w:r>
      <w:r w:rsidR="00CD0AD6">
        <w:rPr>
          <w:rFonts w:ascii="Times New Roman" w:hAnsi="Times New Roman" w:cs="Times New Roman"/>
          <w:b/>
          <w:bCs/>
        </w:rPr>
        <w:t xml:space="preserve"> </w:t>
      </w:r>
      <w:r>
        <w:rPr>
          <w:rFonts w:ascii="Times New Roman" w:hAnsi="Times New Roman" w:cs="Times New Roman"/>
          <w:b/>
          <w:bCs/>
        </w:rPr>
        <w:t xml:space="preserve">Advisors and the </w:t>
      </w:r>
      <w:r w:rsidR="00C90EA3">
        <w:rPr>
          <w:rFonts w:ascii="Times New Roman" w:hAnsi="Times New Roman" w:cs="Times New Roman"/>
          <w:b/>
          <w:bCs/>
        </w:rPr>
        <w:t>R</w:t>
      </w:r>
      <w:r>
        <w:rPr>
          <w:rFonts w:ascii="Times New Roman" w:hAnsi="Times New Roman" w:cs="Times New Roman"/>
          <w:b/>
          <w:bCs/>
        </w:rPr>
        <w:t xml:space="preserve">egistration </w:t>
      </w:r>
      <w:r w:rsidR="00C90EA3">
        <w:rPr>
          <w:rFonts w:ascii="Times New Roman" w:hAnsi="Times New Roman" w:cs="Times New Roman"/>
          <w:b/>
          <w:bCs/>
        </w:rPr>
        <w:t>P</w:t>
      </w:r>
      <w:r>
        <w:rPr>
          <w:rFonts w:ascii="Times New Roman" w:hAnsi="Times New Roman" w:cs="Times New Roman"/>
          <w:b/>
          <w:bCs/>
        </w:rPr>
        <w:t>rocess</w:t>
      </w:r>
    </w:p>
    <w:p w14:paraId="01FF91E6" w14:textId="77777777" w:rsidR="00D20391" w:rsidRDefault="000A0D35" w:rsidP="00D20391">
      <w:pPr>
        <w:pStyle w:val="Heading5"/>
        <w:spacing w:after="0" w:line="240" w:lineRule="auto"/>
        <w:ind w:left="0"/>
        <w:rPr>
          <w:rFonts w:ascii="Times New Roman" w:eastAsia="Arial" w:hAnsi="Times New Roman" w:cs="Times New Roman"/>
          <w:bCs/>
          <w:iCs/>
          <w:szCs w:val="24"/>
          <w:u w:val="none"/>
        </w:rPr>
      </w:pPr>
      <w:r w:rsidRPr="0051177C">
        <w:rPr>
          <w:rFonts w:ascii="Times New Roman" w:hAnsi="Times New Roman" w:cs="Times New Roman"/>
          <w:b w:val="0"/>
          <w:bCs/>
          <w:u w:val="none"/>
        </w:rPr>
        <w:t xml:space="preserve">       </w:t>
      </w:r>
      <w:r>
        <w:rPr>
          <w:rFonts w:ascii="Times New Roman" w:hAnsi="Times New Roman" w:cs="Times New Roman"/>
          <w:b w:val="0"/>
          <w:bCs/>
          <w:u w:val="none"/>
        </w:rPr>
        <w:t xml:space="preserve">  </w:t>
      </w:r>
      <w:r w:rsidRPr="00274283">
        <w:rPr>
          <w:rFonts w:ascii="Times New Roman" w:eastAsia="Arial" w:hAnsi="Times New Roman" w:cs="Times New Roman"/>
          <w:bCs/>
          <w:iCs/>
          <w:szCs w:val="24"/>
          <w:u w:val="none"/>
        </w:rPr>
        <w:t>ii.</w:t>
      </w:r>
      <w:r w:rsidRPr="00274283">
        <w:rPr>
          <w:rFonts w:ascii="Times New Roman" w:eastAsia="Arial" w:hAnsi="Times New Roman" w:cs="Times New Roman"/>
          <w:b w:val="0"/>
          <w:iCs/>
          <w:szCs w:val="24"/>
          <w:u w:val="none"/>
        </w:rPr>
        <w:t xml:space="preserve"> </w:t>
      </w:r>
      <w:r>
        <w:rPr>
          <w:rFonts w:ascii="Times New Roman" w:eastAsia="Arial" w:hAnsi="Times New Roman" w:cs="Times New Roman"/>
          <w:bCs/>
          <w:iCs/>
          <w:szCs w:val="24"/>
          <w:u w:val="none"/>
        </w:rPr>
        <w:t xml:space="preserve">Course </w:t>
      </w:r>
      <w:r w:rsidR="00C90EA3">
        <w:rPr>
          <w:rFonts w:ascii="Times New Roman" w:eastAsia="Arial" w:hAnsi="Times New Roman" w:cs="Times New Roman"/>
          <w:bCs/>
          <w:iCs/>
          <w:szCs w:val="24"/>
          <w:u w:val="none"/>
        </w:rPr>
        <w:t>L</w:t>
      </w:r>
      <w:r>
        <w:rPr>
          <w:rFonts w:ascii="Times New Roman" w:eastAsia="Arial" w:hAnsi="Times New Roman" w:cs="Times New Roman"/>
          <w:bCs/>
          <w:iCs/>
          <w:szCs w:val="24"/>
          <w:u w:val="none"/>
        </w:rPr>
        <w:t>o</w:t>
      </w:r>
      <w:r w:rsidR="00D20391">
        <w:rPr>
          <w:rFonts w:ascii="Times New Roman" w:eastAsia="Arial" w:hAnsi="Times New Roman" w:cs="Times New Roman"/>
          <w:bCs/>
          <w:iCs/>
          <w:szCs w:val="24"/>
          <w:u w:val="none"/>
        </w:rPr>
        <w:t>ad</w:t>
      </w:r>
    </w:p>
    <w:p w14:paraId="618359B8" w14:textId="7215EC29" w:rsidR="00D20391" w:rsidRPr="00D20391" w:rsidRDefault="00D20391" w:rsidP="00D20391">
      <w:pPr>
        <w:pStyle w:val="Heading5"/>
        <w:spacing w:after="0" w:line="240" w:lineRule="auto"/>
        <w:ind w:left="0" w:firstLine="0"/>
        <w:rPr>
          <w:rFonts w:ascii="Times New Roman" w:hAnsi="Times New Roman" w:cs="Times New Roman"/>
          <w:bCs/>
          <w:szCs w:val="24"/>
        </w:rPr>
      </w:pPr>
      <w:r>
        <w:rPr>
          <w:rFonts w:ascii="Times New Roman" w:eastAsia="Arial" w:hAnsi="Times New Roman" w:cs="Times New Roman"/>
          <w:bCs/>
          <w:iCs/>
          <w:szCs w:val="24"/>
          <w:u w:val="none"/>
        </w:rPr>
        <w:t xml:space="preserve">         </w:t>
      </w:r>
      <w:r w:rsidR="000A0D35" w:rsidRPr="0051177C">
        <w:rPr>
          <w:rFonts w:ascii="Times New Roman" w:eastAsia="Arial" w:hAnsi="Times New Roman" w:cs="Times New Roman"/>
          <w:bCs/>
          <w:iCs/>
          <w:szCs w:val="24"/>
          <w:u w:val="none"/>
        </w:rPr>
        <w:t>iii.</w:t>
      </w:r>
      <w:r w:rsidR="000A0D35">
        <w:rPr>
          <w:rFonts w:ascii="Times New Roman" w:eastAsia="Arial" w:hAnsi="Times New Roman" w:cs="Times New Roman"/>
          <w:b w:val="0"/>
          <w:iCs/>
          <w:szCs w:val="24"/>
          <w:u w:val="none"/>
        </w:rPr>
        <w:t xml:space="preserve"> </w:t>
      </w:r>
      <w:r w:rsidR="000A0D35" w:rsidRPr="00274283">
        <w:rPr>
          <w:rFonts w:ascii="Times New Roman" w:hAnsi="Times New Roman" w:cs="Times New Roman"/>
          <w:szCs w:val="24"/>
          <w:u w:val="none"/>
        </w:rPr>
        <w:t>A</w:t>
      </w:r>
      <w:r w:rsidR="008B2E7B">
        <w:rPr>
          <w:rFonts w:ascii="Times New Roman" w:hAnsi="Times New Roman" w:cs="Times New Roman"/>
          <w:szCs w:val="24"/>
          <w:u w:val="none"/>
        </w:rPr>
        <w:t xml:space="preserve">cademic </w:t>
      </w:r>
      <w:r>
        <w:rPr>
          <w:rFonts w:ascii="Times New Roman" w:hAnsi="Times New Roman" w:cs="Times New Roman"/>
          <w:szCs w:val="24"/>
          <w:u w:val="none"/>
        </w:rPr>
        <w:t>Standards</w:t>
      </w:r>
    </w:p>
    <w:p w14:paraId="13D88208" w14:textId="0715E4C1" w:rsidR="000A0D35" w:rsidRDefault="000A0D35" w:rsidP="008B2E7B">
      <w:pPr>
        <w:pStyle w:val="Heading5"/>
        <w:spacing w:after="0" w:line="240" w:lineRule="auto"/>
        <w:ind w:left="0"/>
        <w:rPr>
          <w:rFonts w:ascii="Times New Roman" w:hAnsi="Times New Roman" w:cs="Times New Roman"/>
          <w:szCs w:val="24"/>
          <w:u w:val="none"/>
        </w:rPr>
      </w:pPr>
    </w:p>
    <w:p w14:paraId="3EE22D19" w14:textId="4783DC70" w:rsidR="00D20391" w:rsidRDefault="00D20391" w:rsidP="00D20391">
      <w:pPr>
        <w:spacing w:after="0" w:line="240" w:lineRule="auto"/>
        <w:ind w:left="0" w:right="0" w:firstLine="0"/>
        <w:rPr>
          <w:rFonts w:ascii="Times New Roman" w:eastAsia="Cambria" w:hAnsi="Times New Roman" w:cs="Times New Roman"/>
          <w:b/>
          <w:bCs/>
          <w:color w:val="212121"/>
          <w:sz w:val="32"/>
          <w:szCs w:val="32"/>
        </w:rPr>
      </w:pPr>
      <w:r w:rsidRPr="006D3051">
        <w:rPr>
          <w:rFonts w:ascii="Times New Roman" w:eastAsia="Cambria" w:hAnsi="Times New Roman" w:cs="Times New Roman"/>
          <w:b/>
          <w:bCs/>
          <w:color w:val="212121"/>
          <w:sz w:val="32"/>
          <w:szCs w:val="32"/>
        </w:rPr>
        <w:t>I</w:t>
      </w:r>
      <w:r>
        <w:rPr>
          <w:rFonts w:ascii="Times New Roman" w:eastAsia="Cambria" w:hAnsi="Times New Roman" w:cs="Times New Roman"/>
          <w:b/>
          <w:bCs/>
          <w:color w:val="212121"/>
          <w:sz w:val="32"/>
          <w:szCs w:val="32"/>
        </w:rPr>
        <w:t>V</w:t>
      </w:r>
      <w:r w:rsidRPr="006D3051">
        <w:rPr>
          <w:rFonts w:ascii="Times New Roman" w:eastAsia="Cambria" w:hAnsi="Times New Roman" w:cs="Times New Roman"/>
          <w:b/>
          <w:bCs/>
          <w:color w:val="212121"/>
          <w:sz w:val="32"/>
          <w:szCs w:val="32"/>
        </w:rPr>
        <w:t xml:space="preserve">. Structure </w:t>
      </w:r>
      <w:r>
        <w:rPr>
          <w:rFonts w:ascii="Times New Roman" w:eastAsia="Cambria" w:hAnsi="Times New Roman" w:cs="Times New Roman"/>
          <w:b/>
          <w:bCs/>
          <w:color w:val="212121"/>
          <w:sz w:val="32"/>
          <w:szCs w:val="32"/>
        </w:rPr>
        <w:t xml:space="preserve">and Requirements </w:t>
      </w:r>
      <w:r w:rsidRPr="006D3051">
        <w:rPr>
          <w:rFonts w:ascii="Times New Roman" w:eastAsia="Cambria" w:hAnsi="Times New Roman" w:cs="Times New Roman"/>
          <w:b/>
          <w:bCs/>
          <w:color w:val="212121"/>
          <w:sz w:val="32"/>
          <w:szCs w:val="32"/>
        </w:rPr>
        <w:t xml:space="preserve">of the </w:t>
      </w:r>
      <w:r>
        <w:rPr>
          <w:rFonts w:ascii="Times New Roman" w:eastAsia="Cambria" w:hAnsi="Times New Roman" w:cs="Times New Roman"/>
          <w:b/>
          <w:bCs/>
          <w:color w:val="212121"/>
          <w:sz w:val="32"/>
          <w:szCs w:val="32"/>
        </w:rPr>
        <w:t>M.A.</w:t>
      </w:r>
      <w:r w:rsidRPr="006D3051">
        <w:rPr>
          <w:rFonts w:ascii="Times New Roman" w:eastAsia="Cambria" w:hAnsi="Times New Roman" w:cs="Times New Roman"/>
          <w:b/>
          <w:bCs/>
          <w:color w:val="212121"/>
          <w:sz w:val="32"/>
          <w:szCs w:val="32"/>
        </w:rPr>
        <w:t xml:space="preserve"> </w:t>
      </w:r>
      <w:r>
        <w:rPr>
          <w:rFonts w:ascii="Times New Roman" w:eastAsia="Cambria" w:hAnsi="Times New Roman" w:cs="Times New Roman"/>
          <w:b/>
          <w:bCs/>
          <w:color w:val="212121"/>
          <w:sz w:val="32"/>
          <w:szCs w:val="32"/>
        </w:rPr>
        <w:t>in French</w:t>
      </w:r>
    </w:p>
    <w:p w14:paraId="05E8F898" w14:textId="77777777" w:rsidR="00D20391" w:rsidRPr="006D3051" w:rsidRDefault="00D20391" w:rsidP="00D20391">
      <w:pPr>
        <w:spacing w:after="0" w:line="240" w:lineRule="auto"/>
        <w:ind w:left="0" w:right="0" w:firstLine="0"/>
        <w:rPr>
          <w:rFonts w:ascii="Times New Roman" w:eastAsia="Cambria" w:hAnsi="Times New Roman" w:cs="Times New Roman"/>
          <w:b/>
          <w:bCs/>
          <w:color w:val="212121"/>
          <w:sz w:val="32"/>
          <w:szCs w:val="32"/>
        </w:rPr>
      </w:pPr>
    </w:p>
    <w:p w14:paraId="559590E5" w14:textId="0F5DE17E" w:rsidR="00D20391" w:rsidRDefault="00D20391" w:rsidP="00D20391">
      <w:pPr>
        <w:spacing w:after="0" w:line="240" w:lineRule="auto"/>
        <w:ind w:left="0" w:right="0" w:firstLine="0"/>
        <w:rPr>
          <w:rFonts w:ascii="Times New Roman" w:eastAsia="Cambria" w:hAnsi="Times New Roman" w:cs="Times New Roman"/>
          <w:b/>
          <w:bCs/>
          <w:color w:val="212121"/>
          <w:sz w:val="32"/>
          <w:szCs w:val="32"/>
        </w:rPr>
      </w:pPr>
      <w:r>
        <w:rPr>
          <w:rFonts w:ascii="Times New Roman" w:eastAsia="Cambria" w:hAnsi="Times New Roman" w:cs="Times New Roman"/>
          <w:b/>
          <w:bCs/>
          <w:color w:val="212121"/>
          <w:sz w:val="32"/>
          <w:szCs w:val="32"/>
        </w:rPr>
        <w:t>V</w:t>
      </w:r>
      <w:r w:rsidRPr="006D3051">
        <w:rPr>
          <w:rFonts w:ascii="Times New Roman" w:eastAsia="Cambria" w:hAnsi="Times New Roman" w:cs="Times New Roman"/>
          <w:b/>
          <w:bCs/>
          <w:color w:val="212121"/>
          <w:sz w:val="32"/>
          <w:szCs w:val="32"/>
        </w:rPr>
        <w:t xml:space="preserve">. Structure </w:t>
      </w:r>
      <w:r>
        <w:rPr>
          <w:rFonts w:ascii="Times New Roman" w:eastAsia="Cambria" w:hAnsi="Times New Roman" w:cs="Times New Roman"/>
          <w:b/>
          <w:bCs/>
          <w:color w:val="212121"/>
          <w:sz w:val="32"/>
          <w:szCs w:val="32"/>
        </w:rPr>
        <w:t xml:space="preserve">and Requirements </w:t>
      </w:r>
      <w:r w:rsidRPr="006D3051">
        <w:rPr>
          <w:rFonts w:ascii="Times New Roman" w:eastAsia="Cambria" w:hAnsi="Times New Roman" w:cs="Times New Roman"/>
          <w:b/>
          <w:bCs/>
          <w:color w:val="212121"/>
          <w:sz w:val="32"/>
          <w:szCs w:val="32"/>
        </w:rPr>
        <w:t xml:space="preserve">of the </w:t>
      </w:r>
      <w:r>
        <w:rPr>
          <w:rFonts w:ascii="Times New Roman" w:eastAsia="Cambria" w:hAnsi="Times New Roman" w:cs="Times New Roman"/>
          <w:b/>
          <w:bCs/>
          <w:color w:val="212121"/>
          <w:sz w:val="32"/>
          <w:szCs w:val="32"/>
        </w:rPr>
        <w:t>M.A.</w:t>
      </w:r>
      <w:r w:rsidRPr="006D3051">
        <w:rPr>
          <w:rFonts w:ascii="Times New Roman" w:eastAsia="Cambria" w:hAnsi="Times New Roman" w:cs="Times New Roman"/>
          <w:b/>
          <w:bCs/>
          <w:color w:val="212121"/>
          <w:sz w:val="32"/>
          <w:szCs w:val="32"/>
        </w:rPr>
        <w:t xml:space="preserve"> </w:t>
      </w:r>
      <w:r>
        <w:rPr>
          <w:rFonts w:ascii="Times New Roman" w:eastAsia="Cambria" w:hAnsi="Times New Roman" w:cs="Times New Roman"/>
          <w:b/>
          <w:bCs/>
          <w:color w:val="212121"/>
          <w:sz w:val="32"/>
          <w:szCs w:val="32"/>
        </w:rPr>
        <w:t>in German</w:t>
      </w:r>
    </w:p>
    <w:p w14:paraId="0BC63742" w14:textId="77777777" w:rsidR="00D20391" w:rsidRPr="006D3051" w:rsidRDefault="00D20391" w:rsidP="00D20391">
      <w:pPr>
        <w:spacing w:after="0" w:line="240" w:lineRule="auto"/>
        <w:ind w:left="0" w:right="0" w:firstLine="0"/>
        <w:rPr>
          <w:rFonts w:ascii="Times New Roman" w:eastAsia="Cambria" w:hAnsi="Times New Roman" w:cs="Times New Roman"/>
          <w:b/>
          <w:bCs/>
          <w:color w:val="212121"/>
          <w:sz w:val="32"/>
          <w:szCs w:val="32"/>
        </w:rPr>
      </w:pPr>
    </w:p>
    <w:p w14:paraId="0DF5360B" w14:textId="4E11D256" w:rsidR="00D20391" w:rsidRDefault="00D20391" w:rsidP="00D20391">
      <w:pPr>
        <w:spacing w:after="0" w:line="240" w:lineRule="auto"/>
        <w:ind w:left="0" w:right="0" w:firstLine="0"/>
        <w:rPr>
          <w:rFonts w:ascii="Times New Roman" w:eastAsia="Cambria" w:hAnsi="Times New Roman" w:cs="Times New Roman"/>
          <w:b/>
          <w:bCs/>
          <w:color w:val="212121"/>
          <w:sz w:val="32"/>
          <w:szCs w:val="32"/>
        </w:rPr>
      </w:pPr>
      <w:r>
        <w:rPr>
          <w:rFonts w:ascii="Times New Roman" w:eastAsia="Cambria" w:hAnsi="Times New Roman" w:cs="Times New Roman"/>
          <w:b/>
          <w:bCs/>
          <w:color w:val="212121"/>
          <w:sz w:val="32"/>
          <w:szCs w:val="32"/>
        </w:rPr>
        <w:t>VI</w:t>
      </w:r>
      <w:r w:rsidRPr="006D3051">
        <w:rPr>
          <w:rFonts w:ascii="Times New Roman" w:eastAsia="Cambria" w:hAnsi="Times New Roman" w:cs="Times New Roman"/>
          <w:b/>
          <w:bCs/>
          <w:color w:val="212121"/>
          <w:sz w:val="32"/>
          <w:szCs w:val="32"/>
        </w:rPr>
        <w:t xml:space="preserve">. Structure </w:t>
      </w:r>
      <w:r>
        <w:rPr>
          <w:rFonts w:ascii="Times New Roman" w:eastAsia="Cambria" w:hAnsi="Times New Roman" w:cs="Times New Roman"/>
          <w:b/>
          <w:bCs/>
          <w:color w:val="212121"/>
          <w:sz w:val="32"/>
          <w:szCs w:val="32"/>
        </w:rPr>
        <w:t xml:space="preserve">and Requirements </w:t>
      </w:r>
      <w:r w:rsidRPr="006D3051">
        <w:rPr>
          <w:rFonts w:ascii="Times New Roman" w:eastAsia="Cambria" w:hAnsi="Times New Roman" w:cs="Times New Roman"/>
          <w:b/>
          <w:bCs/>
          <w:color w:val="212121"/>
          <w:sz w:val="32"/>
          <w:szCs w:val="32"/>
        </w:rPr>
        <w:t xml:space="preserve">of the </w:t>
      </w:r>
      <w:r>
        <w:rPr>
          <w:rFonts w:ascii="Times New Roman" w:eastAsia="Cambria" w:hAnsi="Times New Roman" w:cs="Times New Roman"/>
          <w:b/>
          <w:bCs/>
          <w:color w:val="212121"/>
          <w:sz w:val="32"/>
          <w:szCs w:val="32"/>
        </w:rPr>
        <w:t>M.A.</w:t>
      </w:r>
      <w:r w:rsidRPr="006D3051">
        <w:rPr>
          <w:rFonts w:ascii="Times New Roman" w:eastAsia="Cambria" w:hAnsi="Times New Roman" w:cs="Times New Roman"/>
          <w:b/>
          <w:bCs/>
          <w:color w:val="212121"/>
          <w:sz w:val="32"/>
          <w:szCs w:val="32"/>
        </w:rPr>
        <w:t xml:space="preserve"> </w:t>
      </w:r>
      <w:r>
        <w:rPr>
          <w:rFonts w:ascii="Times New Roman" w:eastAsia="Cambria" w:hAnsi="Times New Roman" w:cs="Times New Roman"/>
          <w:b/>
          <w:bCs/>
          <w:color w:val="212121"/>
          <w:sz w:val="32"/>
          <w:szCs w:val="32"/>
        </w:rPr>
        <w:t>in Spanish</w:t>
      </w:r>
    </w:p>
    <w:p w14:paraId="1CBF0762" w14:textId="77777777" w:rsidR="00D20391" w:rsidRPr="006D3051" w:rsidRDefault="00D20391" w:rsidP="00D20391">
      <w:pPr>
        <w:spacing w:after="0" w:line="240" w:lineRule="auto"/>
        <w:ind w:left="0" w:right="0" w:firstLine="0"/>
        <w:rPr>
          <w:rFonts w:ascii="Times New Roman" w:eastAsia="Cambria" w:hAnsi="Times New Roman" w:cs="Times New Roman"/>
          <w:b/>
          <w:bCs/>
          <w:color w:val="212121"/>
          <w:sz w:val="32"/>
          <w:szCs w:val="32"/>
        </w:rPr>
      </w:pPr>
    </w:p>
    <w:p w14:paraId="36DA0089" w14:textId="5099B931" w:rsidR="007719CD" w:rsidRPr="006D3051" w:rsidRDefault="007719CD" w:rsidP="00615E3D">
      <w:pPr>
        <w:spacing w:after="0" w:line="240" w:lineRule="auto"/>
        <w:ind w:left="0" w:right="0" w:firstLine="0"/>
        <w:rPr>
          <w:rFonts w:ascii="Times New Roman" w:eastAsia="Cambria" w:hAnsi="Times New Roman" w:cs="Times New Roman"/>
          <w:b/>
          <w:bCs/>
          <w:color w:val="212121"/>
          <w:sz w:val="32"/>
          <w:szCs w:val="32"/>
        </w:rPr>
      </w:pPr>
    </w:p>
    <w:p w14:paraId="255C7BA4" w14:textId="6EF4084B" w:rsidR="009E4028" w:rsidRPr="006D3051" w:rsidRDefault="009E4028" w:rsidP="009E4028">
      <w:pPr>
        <w:rPr>
          <w:rFonts w:ascii="Times New Roman" w:hAnsi="Times New Roman" w:cs="Times New Roman"/>
          <w:b/>
          <w:sz w:val="28"/>
          <w:szCs w:val="28"/>
        </w:rPr>
      </w:pPr>
      <w:r w:rsidRPr="006D3051">
        <w:rPr>
          <w:rFonts w:ascii="Times New Roman" w:hAnsi="Times New Roman" w:cs="Times New Roman"/>
          <w:b/>
          <w:sz w:val="28"/>
          <w:szCs w:val="28"/>
        </w:rPr>
        <w:t xml:space="preserve">APPENDIX A:  </w:t>
      </w:r>
      <w:r w:rsidR="006D3051">
        <w:rPr>
          <w:rFonts w:ascii="Times New Roman" w:hAnsi="Times New Roman" w:cs="Times New Roman"/>
          <w:b/>
          <w:sz w:val="28"/>
          <w:szCs w:val="28"/>
        </w:rPr>
        <w:t>HELPFUL</w:t>
      </w:r>
      <w:r w:rsidRPr="006D3051">
        <w:rPr>
          <w:rFonts w:ascii="Times New Roman" w:hAnsi="Times New Roman" w:cs="Times New Roman"/>
          <w:b/>
          <w:sz w:val="28"/>
          <w:szCs w:val="28"/>
        </w:rPr>
        <w:t xml:space="preserve"> WEB PAGES </w:t>
      </w:r>
    </w:p>
    <w:p w14:paraId="40F9D6E3" w14:textId="77777777" w:rsidR="00F15B78" w:rsidRPr="006D3051" w:rsidRDefault="00F15B78" w:rsidP="009E4028">
      <w:pPr>
        <w:rPr>
          <w:rFonts w:ascii="Times New Roman" w:hAnsi="Times New Roman" w:cs="Times New Roman"/>
          <w:b/>
          <w:sz w:val="28"/>
          <w:szCs w:val="28"/>
        </w:rPr>
      </w:pPr>
    </w:p>
    <w:p w14:paraId="1B6CF7A7" w14:textId="6705A08D" w:rsidR="00AA2A42" w:rsidRPr="006D3051" w:rsidRDefault="009E4028" w:rsidP="006D3051">
      <w:pPr>
        <w:rPr>
          <w:rFonts w:ascii="Times New Roman" w:hAnsi="Times New Roman" w:cs="Times New Roman"/>
        </w:rPr>
      </w:pPr>
      <w:r w:rsidRPr="006D3051">
        <w:rPr>
          <w:rFonts w:ascii="Times New Roman" w:hAnsi="Times New Roman" w:cs="Times New Roman"/>
          <w:b/>
          <w:sz w:val="28"/>
          <w:szCs w:val="28"/>
        </w:rPr>
        <w:t xml:space="preserve">APPENDIX B:  IMPORTANT FORMS AND ADDITIONAL RESOURCES </w:t>
      </w:r>
    </w:p>
    <w:p w14:paraId="3E657B23" w14:textId="77777777" w:rsidR="00AA2A42" w:rsidRPr="006D3051" w:rsidRDefault="00B40ED0" w:rsidP="00397F5C">
      <w:pPr>
        <w:spacing w:after="0" w:line="240" w:lineRule="auto"/>
        <w:ind w:left="0" w:right="0" w:firstLine="0"/>
        <w:rPr>
          <w:rFonts w:ascii="Times New Roman" w:hAnsi="Times New Roman" w:cs="Times New Roman"/>
        </w:rPr>
      </w:pPr>
      <w:r w:rsidRPr="006D3051">
        <w:rPr>
          <w:rFonts w:ascii="Times New Roman" w:hAnsi="Times New Roman" w:cs="Times New Roman"/>
          <w:sz w:val="22"/>
        </w:rPr>
        <w:t xml:space="preserve"> </w:t>
      </w:r>
    </w:p>
    <w:p w14:paraId="5631D3C4" w14:textId="60F69847" w:rsidR="00885FD4" w:rsidRPr="006D3051" w:rsidRDefault="00B40ED0" w:rsidP="00397F5C">
      <w:pPr>
        <w:spacing w:after="0" w:line="240" w:lineRule="auto"/>
        <w:ind w:left="0" w:right="0" w:firstLine="0"/>
        <w:rPr>
          <w:rFonts w:ascii="Times New Roman" w:hAnsi="Times New Roman" w:cs="Times New Roman"/>
          <w:sz w:val="22"/>
        </w:rPr>
      </w:pPr>
      <w:r w:rsidRPr="006D3051">
        <w:rPr>
          <w:rFonts w:ascii="Times New Roman" w:hAnsi="Times New Roman" w:cs="Times New Roman"/>
          <w:sz w:val="22"/>
        </w:rPr>
        <w:t xml:space="preserve"> </w:t>
      </w:r>
    </w:p>
    <w:p w14:paraId="6F3CBDF2" w14:textId="77777777" w:rsidR="00885FD4" w:rsidRPr="006D3051" w:rsidRDefault="00885FD4" w:rsidP="00397F5C">
      <w:pPr>
        <w:spacing w:after="0" w:line="240" w:lineRule="auto"/>
        <w:ind w:left="0" w:right="0" w:firstLine="0"/>
        <w:rPr>
          <w:rFonts w:ascii="Times New Roman" w:hAnsi="Times New Roman" w:cs="Times New Roman"/>
          <w:sz w:val="22"/>
        </w:rPr>
      </w:pPr>
      <w:r w:rsidRPr="006D3051">
        <w:rPr>
          <w:rFonts w:ascii="Times New Roman" w:hAnsi="Times New Roman" w:cs="Times New Roman"/>
          <w:sz w:val="22"/>
        </w:rPr>
        <w:br w:type="page"/>
      </w:r>
    </w:p>
    <w:p w14:paraId="21552B79" w14:textId="77777777" w:rsidR="00AA2A42" w:rsidRPr="006D3051" w:rsidRDefault="00AA2A42" w:rsidP="00397F5C">
      <w:pPr>
        <w:spacing w:after="0" w:line="240" w:lineRule="auto"/>
        <w:ind w:left="0" w:right="0"/>
        <w:rPr>
          <w:rFonts w:ascii="Times New Roman" w:hAnsi="Times New Roman" w:cs="Times New Roman"/>
        </w:rPr>
        <w:sectPr w:rsidR="00AA2A42" w:rsidRPr="006D3051">
          <w:headerReference w:type="even" r:id="rId10"/>
          <w:headerReference w:type="default" r:id="rId11"/>
          <w:footerReference w:type="even" r:id="rId12"/>
          <w:footerReference w:type="default" r:id="rId13"/>
          <w:headerReference w:type="first" r:id="rId14"/>
          <w:footerReference w:type="first" r:id="rId15"/>
          <w:pgSz w:w="12240" w:h="15840"/>
          <w:pgMar w:top="865" w:right="1430" w:bottom="1101" w:left="1392" w:header="720" w:footer="716" w:gutter="0"/>
          <w:cols w:space="720"/>
        </w:sectPr>
      </w:pPr>
    </w:p>
    <w:p w14:paraId="49170E91" w14:textId="045E918D" w:rsidR="00885FD4" w:rsidRPr="006D3051" w:rsidRDefault="00206B78" w:rsidP="00397F5C">
      <w:pPr>
        <w:spacing w:after="0" w:line="240" w:lineRule="auto"/>
        <w:ind w:left="0" w:right="0" w:firstLine="0"/>
        <w:rPr>
          <w:rFonts w:ascii="Times New Roman" w:hAnsi="Times New Roman" w:cs="Times New Roman"/>
          <w:b/>
          <w:bCs/>
          <w:sz w:val="36"/>
          <w:szCs w:val="36"/>
        </w:rPr>
      </w:pPr>
      <w:r w:rsidRPr="006D3051">
        <w:rPr>
          <w:rFonts w:ascii="Times New Roman" w:eastAsia="Cambria" w:hAnsi="Times New Roman" w:cs="Times New Roman"/>
          <w:b/>
          <w:bCs/>
          <w:sz w:val="36"/>
          <w:szCs w:val="36"/>
        </w:rPr>
        <w:lastRenderedPageBreak/>
        <w:t xml:space="preserve">I. </w:t>
      </w:r>
      <w:r w:rsidR="00B40ED0" w:rsidRPr="006D3051">
        <w:rPr>
          <w:rFonts w:ascii="Times New Roman" w:hAnsi="Times New Roman" w:cs="Times New Roman"/>
          <w:b/>
          <w:bCs/>
          <w:sz w:val="36"/>
          <w:szCs w:val="36"/>
        </w:rPr>
        <w:t xml:space="preserve">INTRODUCTION </w:t>
      </w:r>
    </w:p>
    <w:p w14:paraId="7FCA9286" w14:textId="77777777" w:rsidR="00771C26" w:rsidRDefault="00771C26" w:rsidP="00771C26">
      <w:pPr>
        <w:pStyle w:val="BodyText"/>
        <w:ind w:left="200" w:right="163"/>
      </w:pPr>
    </w:p>
    <w:p w14:paraId="38AFDBA6" w14:textId="09064F5E" w:rsidR="00771C26" w:rsidRPr="009A4C86" w:rsidRDefault="00771C26" w:rsidP="00CC03D3">
      <w:pPr>
        <w:pStyle w:val="BodyText"/>
        <w:rPr>
          <w:b/>
          <w:sz w:val="25"/>
        </w:rPr>
      </w:pPr>
      <w:r w:rsidRPr="009A4C86">
        <w:t>Welcome to the Department of Modern Foreign Languages and Literatures at the University of Tennessee! Our nationally</w:t>
      </w:r>
      <w:r w:rsidRPr="009A4C86">
        <w:rPr>
          <w:spacing w:val="-5"/>
        </w:rPr>
        <w:t xml:space="preserve"> </w:t>
      </w:r>
      <w:r w:rsidRPr="009A4C86">
        <w:t>and internationally</w:t>
      </w:r>
      <w:r w:rsidRPr="009A4C86">
        <w:rPr>
          <w:spacing w:val="-5"/>
        </w:rPr>
        <w:t xml:space="preserve"> </w:t>
      </w:r>
      <w:r w:rsidRPr="009A4C86">
        <w:t>renowned faculty</w:t>
      </w:r>
      <w:r w:rsidRPr="009A4C86">
        <w:rPr>
          <w:spacing w:val="-5"/>
        </w:rPr>
        <w:t xml:space="preserve"> </w:t>
      </w:r>
      <w:r w:rsidRPr="009A4C86">
        <w:t xml:space="preserve">are pleased to have you join our </w:t>
      </w:r>
      <w:r w:rsidR="008B2E7B" w:rsidRPr="009A4C86">
        <w:t>department and</w:t>
      </w:r>
      <w:r w:rsidRPr="009A4C86">
        <w:t xml:space="preserve"> have prepared this Graduate Student Handbook to help you as you pursue your advanced scholarly</w:t>
      </w:r>
      <w:r w:rsidRPr="009A4C86">
        <w:rPr>
          <w:spacing w:val="-8"/>
        </w:rPr>
        <w:t xml:space="preserve"> </w:t>
      </w:r>
      <w:r w:rsidRPr="009A4C86">
        <w:t>and</w:t>
      </w:r>
      <w:r w:rsidRPr="009A4C86">
        <w:rPr>
          <w:spacing w:val="-4"/>
        </w:rPr>
        <w:t xml:space="preserve"> </w:t>
      </w:r>
      <w:r w:rsidRPr="009A4C86">
        <w:t>professional</w:t>
      </w:r>
      <w:r w:rsidRPr="009A4C86">
        <w:rPr>
          <w:spacing w:val="-4"/>
        </w:rPr>
        <w:t xml:space="preserve"> </w:t>
      </w:r>
      <w:r w:rsidRPr="009A4C86">
        <w:t>pursuits</w:t>
      </w:r>
      <w:r w:rsidR="000B1220">
        <w:t xml:space="preserve"> with us</w:t>
      </w:r>
      <w:r w:rsidRPr="009A4C86">
        <w:t>. This Handbook seeks to provide you with basic information about graduate study</w:t>
      </w:r>
      <w:r w:rsidRPr="009A4C86">
        <w:rPr>
          <w:spacing w:val="-4"/>
        </w:rPr>
        <w:t xml:space="preserve"> </w:t>
      </w:r>
      <w:r w:rsidRPr="009A4C86">
        <w:t xml:space="preserve">in </w:t>
      </w:r>
      <w:r w:rsidR="009A4C86" w:rsidRPr="009A4C86">
        <w:t>M</w:t>
      </w:r>
      <w:r w:rsidRPr="009A4C86">
        <w:t xml:space="preserve">FLL and to anticipate questions that may arise as you pursue your </w:t>
      </w:r>
      <w:r w:rsidR="00F277C4">
        <w:t>M.A</w:t>
      </w:r>
      <w:r w:rsidRPr="009A4C86">
        <w:t xml:space="preserve">. </w:t>
      </w:r>
    </w:p>
    <w:p w14:paraId="53FDD661" w14:textId="77777777" w:rsidR="00771C26" w:rsidRPr="009A4C86" w:rsidRDefault="00771C26" w:rsidP="00CC03D3">
      <w:pPr>
        <w:pStyle w:val="BodyText"/>
        <w:rPr>
          <w:sz w:val="26"/>
        </w:rPr>
      </w:pPr>
    </w:p>
    <w:p w14:paraId="254F0734" w14:textId="3AF3401D" w:rsidR="00CC03D3" w:rsidRPr="00C90EA3" w:rsidRDefault="00771C26" w:rsidP="00C90EA3">
      <w:pPr>
        <w:pStyle w:val="Heading5"/>
        <w:spacing w:after="0" w:line="240" w:lineRule="auto"/>
        <w:ind w:left="0"/>
        <w:rPr>
          <w:rFonts w:ascii="Times New Roman" w:hAnsi="Times New Roman" w:cs="Times New Roman"/>
        </w:rPr>
      </w:pPr>
      <w:r w:rsidRPr="009A4C86">
        <w:rPr>
          <w:rFonts w:ascii="Times New Roman" w:hAnsi="Times New Roman" w:cs="Times New Roman"/>
        </w:rPr>
        <w:t>Structure</w:t>
      </w:r>
      <w:r w:rsidRPr="009A4C86">
        <w:rPr>
          <w:rFonts w:ascii="Times New Roman" w:hAnsi="Times New Roman" w:cs="Times New Roman"/>
          <w:spacing w:val="-6"/>
        </w:rPr>
        <w:t xml:space="preserve"> </w:t>
      </w:r>
      <w:r w:rsidRPr="009A4C86">
        <w:rPr>
          <w:rFonts w:ascii="Times New Roman" w:hAnsi="Times New Roman" w:cs="Times New Roman"/>
        </w:rPr>
        <w:t>of</w:t>
      </w:r>
      <w:r w:rsidRPr="009A4C86">
        <w:rPr>
          <w:rFonts w:ascii="Times New Roman" w:hAnsi="Times New Roman" w:cs="Times New Roman"/>
          <w:spacing w:val="-7"/>
        </w:rPr>
        <w:t xml:space="preserve"> </w:t>
      </w:r>
      <w:r w:rsidRPr="009A4C86">
        <w:rPr>
          <w:rFonts w:ascii="Times New Roman" w:hAnsi="Times New Roman" w:cs="Times New Roman"/>
        </w:rPr>
        <w:t>Graduate</w:t>
      </w:r>
      <w:r w:rsidRPr="009A4C86">
        <w:rPr>
          <w:rFonts w:ascii="Times New Roman" w:hAnsi="Times New Roman" w:cs="Times New Roman"/>
          <w:spacing w:val="-8"/>
        </w:rPr>
        <w:t xml:space="preserve"> </w:t>
      </w:r>
      <w:r w:rsidRPr="009A4C86">
        <w:rPr>
          <w:rFonts w:ascii="Times New Roman" w:hAnsi="Times New Roman" w:cs="Times New Roman"/>
          <w:spacing w:val="-2"/>
        </w:rPr>
        <w:t>Administration</w:t>
      </w:r>
      <w:r w:rsidR="00F436E2">
        <w:rPr>
          <w:rFonts w:ascii="Times New Roman" w:hAnsi="Times New Roman" w:cs="Times New Roman"/>
          <w:spacing w:val="-2"/>
        </w:rPr>
        <w:t xml:space="preserve"> in MFLL</w:t>
      </w:r>
    </w:p>
    <w:p w14:paraId="5CBDF56D" w14:textId="1CAA0CEA" w:rsidR="00C90EA3" w:rsidRDefault="009A4C86" w:rsidP="00CC03D3">
      <w:pPr>
        <w:pStyle w:val="BodyText"/>
      </w:pPr>
      <w:r w:rsidRPr="009A4C86">
        <w:t xml:space="preserve">While the </w:t>
      </w:r>
      <w:r w:rsidR="00F277C4">
        <w:t>three different M.A.</w:t>
      </w:r>
      <w:r w:rsidRPr="009A4C86">
        <w:t xml:space="preserve"> program</w:t>
      </w:r>
      <w:r w:rsidR="00F277C4">
        <w:t>s</w:t>
      </w:r>
      <w:r w:rsidRPr="009A4C86">
        <w:t xml:space="preserve"> in MFLL</w:t>
      </w:r>
      <w:r w:rsidR="00F277C4">
        <w:t>—in French, German, and Spanish—are</w:t>
      </w:r>
      <w:r w:rsidRPr="009A4C86">
        <w:t xml:space="preserve"> overseen by the </w:t>
      </w:r>
      <w:r w:rsidR="00771C26" w:rsidRPr="009A4C86">
        <w:t>Director</w:t>
      </w:r>
      <w:r w:rsidR="00771C26" w:rsidRPr="009A4C86">
        <w:rPr>
          <w:spacing w:val="-4"/>
        </w:rPr>
        <w:t xml:space="preserve"> </w:t>
      </w:r>
      <w:r w:rsidR="00771C26" w:rsidRPr="009A4C86">
        <w:t>of</w:t>
      </w:r>
      <w:r w:rsidR="00771C26" w:rsidRPr="009A4C86">
        <w:rPr>
          <w:spacing w:val="-4"/>
        </w:rPr>
        <w:t xml:space="preserve"> </w:t>
      </w:r>
      <w:r w:rsidR="00771C26" w:rsidRPr="009A4C86">
        <w:t>Graduate</w:t>
      </w:r>
      <w:r w:rsidR="00771C26" w:rsidRPr="009A4C86">
        <w:rPr>
          <w:spacing w:val="-4"/>
        </w:rPr>
        <w:t xml:space="preserve"> </w:t>
      </w:r>
      <w:r w:rsidR="00771C26" w:rsidRPr="009A4C86">
        <w:t>Studies</w:t>
      </w:r>
      <w:r w:rsidR="00771C26" w:rsidRPr="009A4C86">
        <w:rPr>
          <w:spacing w:val="-3"/>
        </w:rPr>
        <w:t xml:space="preserve"> </w:t>
      </w:r>
      <w:r w:rsidR="00C90EA3">
        <w:t>(</w:t>
      </w:r>
      <w:r w:rsidR="00771C26" w:rsidRPr="009A4C86">
        <w:t>DGS</w:t>
      </w:r>
      <w:r w:rsidR="00C90EA3">
        <w:t xml:space="preserve">), </w:t>
      </w:r>
      <w:r w:rsidRPr="009A4C86">
        <w:t>the principal contact for students is their Language Concentration Coordinator</w:t>
      </w:r>
      <w:r w:rsidR="00C90EA3">
        <w:t xml:space="preserve"> (see above for those occupying these roles currently, and for their contact information). P</w:t>
      </w:r>
      <w:r>
        <w:t xml:space="preserve">lease do not hesitate to contact </w:t>
      </w:r>
      <w:r w:rsidR="00C90EA3">
        <w:t>your Coordinator o</w:t>
      </w:r>
      <w:r w:rsidR="00F277C4">
        <w:t>r</w:t>
      </w:r>
      <w:r w:rsidR="00C90EA3">
        <w:t xml:space="preserve"> the DGS </w:t>
      </w:r>
      <w:r>
        <w:t>whenever you have a questio</w:t>
      </w:r>
      <w:r w:rsidR="00CC03D3">
        <w:t xml:space="preserve">n, be it about the information in this Handbook or any other aspect of your graduate work. Communication is crucial to your </w:t>
      </w:r>
      <w:r w:rsidR="00CF7A24">
        <w:t>success</w:t>
      </w:r>
      <w:r w:rsidR="00CC03D3">
        <w:t xml:space="preserve">, and we are here to help you. </w:t>
      </w:r>
    </w:p>
    <w:p w14:paraId="281ED7AA" w14:textId="77777777" w:rsidR="00C90EA3" w:rsidRDefault="00C90EA3" w:rsidP="00CC03D3">
      <w:pPr>
        <w:pStyle w:val="BodyText"/>
      </w:pPr>
    </w:p>
    <w:p w14:paraId="2995DE20" w14:textId="120DE710" w:rsidR="00397F5C" w:rsidRPr="00F436E2" w:rsidRDefault="00397F5C" w:rsidP="00F436E2">
      <w:pPr>
        <w:spacing w:after="0" w:line="240" w:lineRule="auto"/>
        <w:ind w:left="0" w:right="0"/>
        <w:rPr>
          <w:rFonts w:ascii="Times New Roman" w:hAnsi="Times New Roman" w:cs="Times New Roman"/>
        </w:rPr>
      </w:pPr>
      <w:r w:rsidRPr="009A4C86">
        <w:rPr>
          <w:rFonts w:ascii="Times New Roman" w:hAnsi="Times New Roman" w:cs="Times New Roman"/>
        </w:rPr>
        <w:t>Please note that t</w:t>
      </w:r>
      <w:r w:rsidR="00B40ED0" w:rsidRPr="009A4C86">
        <w:rPr>
          <w:rFonts w:ascii="Times New Roman" w:hAnsi="Times New Roman" w:cs="Times New Roman"/>
        </w:rPr>
        <w:t>h</w:t>
      </w:r>
      <w:r w:rsidR="00F436E2">
        <w:rPr>
          <w:rFonts w:ascii="Times New Roman" w:hAnsi="Times New Roman" w:cs="Times New Roman"/>
        </w:rPr>
        <w:t>e information in th</w:t>
      </w:r>
      <w:r w:rsidR="00B40ED0" w:rsidRPr="009A4C86">
        <w:rPr>
          <w:rFonts w:ascii="Times New Roman" w:hAnsi="Times New Roman" w:cs="Times New Roman"/>
        </w:rPr>
        <w:t>is departmental Graduate Handbook does not deviate from established Graduate School Policies, but rather provides the specific ways in which those policies are carried out</w:t>
      </w:r>
      <w:r w:rsidR="00F436E2">
        <w:rPr>
          <w:rFonts w:ascii="Times New Roman" w:hAnsi="Times New Roman" w:cs="Times New Roman"/>
        </w:rPr>
        <w:t xml:space="preserve"> in MFLL</w:t>
      </w:r>
      <w:r w:rsidR="00B40ED0" w:rsidRPr="009A4C86">
        <w:rPr>
          <w:rFonts w:ascii="Times New Roman" w:hAnsi="Times New Roman" w:cs="Times New Roman"/>
        </w:rPr>
        <w:t xml:space="preserve">. </w:t>
      </w:r>
      <w:r w:rsidR="00F436E2">
        <w:rPr>
          <w:rFonts w:ascii="Times New Roman" w:hAnsi="Times New Roman" w:cs="Times New Roman"/>
        </w:rPr>
        <w:t>These gener</w:t>
      </w:r>
      <w:r w:rsidR="004F2CAA">
        <w:rPr>
          <w:rFonts w:ascii="Times New Roman" w:hAnsi="Times New Roman" w:cs="Times New Roman"/>
        </w:rPr>
        <w:t>a</w:t>
      </w:r>
      <w:r w:rsidR="00F436E2">
        <w:rPr>
          <w:rFonts w:ascii="Times New Roman" w:hAnsi="Times New Roman" w:cs="Times New Roman"/>
        </w:rPr>
        <w:t xml:space="preserve">l policies are found in the following </w:t>
      </w:r>
      <w:r w:rsidR="004F2CAA">
        <w:rPr>
          <w:rFonts w:ascii="Times New Roman" w:hAnsi="Times New Roman" w:cs="Times New Roman"/>
        </w:rPr>
        <w:t xml:space="preserve">online </w:t>
      </w:r>
      <w:r w:rsidR="00F436E2">
        <w:rPr>
          <w:rFonts w:ascii="Times New Roman" w:hAnsi="Times New Roman" w:cs="Times New Roman"/>
        </w:rPr>
        <w:t>sources,</w:t>
      </w:r>
      <w:r w:rsidR="00B40ED0" w:rsidRPr="009A4C86">
        <w:rPr>
          <w:rFonts w:ascii="Times New Roman" w:hAnsi="Times New Roman" w:cs="Times New Roman"/>
          <w:b/>
          <w:bCs/>
        </w:rPr>
        <w:t xml:space="preserve"> </w:t>
      </w:r>
      <w:r w:rsidR="00F436E2" w:rsidRPr="00F436E2">
        <w:rPr>
          <w:rFonts w:ascii="Times New Roman" w:hAnsi="Times New Roman" w:cs="Times New Roman"/>
        </w:rPr>
        <w:t xml:space="preserve">with </w:t>
      </w:r>
      <w:r w:rsidR="00B40ED0" w:rsidRPr="00F436E2">
        <w:rPr>
          <w:rFonts w:ascii="Times New Roman" w:hAnsi="Times New Roman" w:cs="Times New Roman"/>
        </w:rPr>
        <w:t xml:space="preserve">which every graduate student should be acquainted: </w:t>
      </w:r>
    </w:p>
    <w:p w14:paraId="2C23A830" w14:textId="77777777" w:rsidR="00206B78" w:rsidRPr="009A4C86" w:rsidRDefault="00206B78" w:rsidP="00397F5C">
      <w:pPr>
        <w:spacing w:after="0" w:line="240" w:lineRule="auto"/>
        <w:ind w:left="0" w:right="0"/>
        <w:rPr>
          <w:rFonts w:ascii="Times New Roman" w:hAnsi="Times New Roman" w:cs="Times New Roman"/>
          <w:b/>
          <w:bCs/>
        </w:rPr>
      </w:pPr>
    </w:p>
    <w:p w14:paraId="0543888F" w14:textId="77C9704F" w:rsidR="004F2CAA" w:rsidRPr="004F2CAA" w:rsidRDefault="00397F5C" w:rsidP="004F2CAA">
      <w:pPr>
        <w:spacing w:after="191" w:line="240" w:lineRule="auto"/>
        <w:ind w:left="734" w:right="58" w:hanging="446"/>
        <w:rPr>
          <w:rFonts w:ascii="Times New Roman" w:hAnsi="Times New Roman" w:cs="Times New Roman"/>
          <w:szCs w:val="24"/>
        </w:rPr>
      </w:pPr>
      <w:r w:rsidRPr="004F2CAA">
        <w:rPr>
          <w:rFonts w:ascii="Times New Roman" w:hAnsi="Times New Roman" w:cs="Times New Roman"/>
          <w:szCs w:val="24"/>
        </w:rPr>
        <w:t xml:space="preserve">1. </w:t>
      </w:r>
      <w:r w:rsidR="00B40ED0" w:rsidRPr="004F2CAA">
        <w:rPr>
          <w:rFonts w:ascii="Times New Roman" w:hAnsi="Times New Roman" w:cs="Times New Roman"/>
          <w:szCs w:val="24"/>
        </w:rPr>
        <w:t xml:space="preserve">the current edition of the Graduate Catalog </w:t>
      </w:r>
      <w:r w:rsidR="004F2CAA" w:rsidRPr="004F2CAA">
        <w:rPr>
          <w:rFonts w:ascii="Times New Roman" w:hAnsi="Times New Roman" w:cs="Times New Roman"/>
          <w:szCs w:val="24"/>
        </w:rPr>
        <w:t xml:space="preserve">(note that you must select “Graduate Catalog” </w:t>
      </w:r>
      <w:r w:rsidR="004F2CAA">
        <w:rPr>
          <w:rFonts w:ascii="Times New Roman" w:hAnsi="Times New Roman" w:cs="Times New Roman"/>
          <w:szCs w:val="24"/>
        </w:rPr>
        <w:t>at the top right on</w:t>
      </w:r>
      <w:r w:rsidR="004F2CAA" w:rsidRPr="004F2CAA">
        <w:rPr>
          <w:rFonts w:ascii="Times New Roman" w:hAnsi="Times New Roman" w:cs="Times New Roman"/>
          <w:szCs w:val="24"/>
        </w:rPr>
        <w:t xml:space="preserve"> the following site): </w:t>
      </w:r>
      <w:hyperlink r:id="rId16" w:history="1">
        <w:r w:rsidR="004F2CAA" w:rsidRPr="004F2CAA">
          <w:rPr>
            <w:rStyle w:val="Hyperlink"/>
            <w:rFonts w:ascii="Times New Roman" w:hAnsi="Times New Roman" w:cs="Times New Roman"/>
            <w:szCs w:val="24"/>
          </w:rPr>
          <w:t>https://catalog.utk.edu/index.php</w:t>
        </w:r>
      </w:hyperlink>
      <w:r w:rsidR="004F2CAA" w:rsidRPr="004F2CAA">
        <w:rPr>
          <w:rFonts w:ascii="Times New Roman" w:hAnsi="Times New Roman" w:cs="Times New Roman"/>
          <w:szCs w:val="24"/>
        </w:rPr>
        <w:t xml:space="preserve"> </w:t>
      </w:r>
    </w:p>
    <w:p w14:paraId="7375E3F8" w14:textId="2E3C5DA8" w:rsidR="004F2CAA" w:rsidRDefault="00397F5C" w:rsidP="00206B78">
      <w:pPr>
        <w:spacing w:after="0" w:line="240" w:lineRule="auto"/>
        <w:ind w:left="720" w:right="0" w:hanging="432"/>
        <w:rPr>
          <w:rFonts w:ascii="Times New Roman" w:hAnsi="Times New Roman" w:cs="Times New Roman"/>
          <w:szCs w:val="24"/>
        </w:rPr>
      </w:pPr>
      <w:r w:rsidRPr="004F2CAA">
        <w:rPr>
          <w:rFonts w:ascii="Times New Roman" w:hAnsi="Times New Roman" w:cs="Times New Roman"/>
          <w:szCs w:val="24"/>
        </w:rPr>
        <w:t xml:space="preserve">2. </w:t>
      </w:r>
      <w:r w:rsidR="00B40ED0" w:rsidRPr="004F2CAA">
        <w:rPr>
          <w:rFonts w:ascii="Times New Roman" w:hAnsi="Times New Roman" w:cs="Times New Roman"/>
          <w:i/>
          <w:szCs w:val="24"/>
        </w:rPr>
        <w:t>Hilltopics: A Student Handbook</w:t>
      </w:r>
      <w:r w:rsidRPr="004F2CAA">
        <w:rPr>
          <w:rFonts w:ascii="Times New Roman" w:hAnsi="Times New Roman" w:cs="Times New Roman"/>
          <w:szCs w:val="24"/>
        </w:rPr>
        <w:t>, which</w:t>
      </w:r>
      <w:r w:rsidR="00B40ED0" w:rsidRPr="004F2CAA">
        <w:rPr>
          <w:rFonts w:ascii="Times New Roman" w:hAnsi="Times New Roman" w:cs="Times New Roman"/>
          <w:szCs w:val="24"/>
        </w:rPr>
        <w:t xml:space="preserve"> contains information on your rights and responsibilities as a student at UT</w:t>
      </w:r>
      <w:r w:rsidR="004F2CAA">
        <w:rPr>
          <w:rFonts w:ascii="Times New Roman" w:hAnsi="Times New Roman" w:cs="Times New Roman"/>
          <w:szCs w:val="24"/>
        </w:rPr>
        <w:t xml:space="preserve">, including appeals: </w:t>
      </w:r>
      <w:hyperlink r:id="rId17" w:history="1">
        <w:r w:rsidR="004F2CAA" w:rsidRPr="00315E12">
          <w:rPr>
            <w:rStyle w:val="Hyperlink"/>
            <w:rFonts w:ascii="Times New Roman" w:hAnsi="Times New Roman" w:cs="Times New Roman"/>
            <w:szCs w:val="24"/>
          </w:rPr>
          <w:t>http://dos.utk.edu/hilltopics/</w:t>
        </w:r>
      </w:hyperlink>
    </w:p>
    <w:p w14:paraId="759057BB" w14:textId="2EE7C33F" w:rsidR="004F2CAA" w:rsidRPr="004F2CAA" w:rsidRDefault="00B40ED0" w:rsidP="004F2CAA">
      <w:pPr>
        <w:spacing w:after="0" w:line="240" w:lineRule="auto"/>
        <w:ind w:left="720" w:right="0" w:hanging="432"/>
        <w:rPr>
          <w:rFonts w:ascii="Times New Roman" w:hAnsi="Times New Roman" w:cs="Times New Roman"/>
          <w:szCs w:val="24"/>
        </w:rPr>
      </w:pPr>
      <w:r w:rsidRPr="004F2CAA">
        <w:rPr>
          <w:rFonts w:ascii="Times New Roman" w:hAnsi="Times New Roman" w:cs="Times New Roman"/>
          <w:szCs w:val="24"/>
        </w:rPr>
        <w:t xml:space="preserve"> </w:t>
      </w:r>
    </w:p>
    <w:p w14:paraId="36EAEC35" w14:textId="77777777" w:rsidR="00145D8D" w:rsidRDefault="00145D8D" w:rsidP="00145D8D">
      <w:pPr>
        <w:spacing w:after="0" w:line="240" w:lineRule="auto"/>
        <w:ind w:left="720" w:right="0" w:hanging="432"/>
        <w:rPr>
          <w:rStyle w:val="Hyperlink"/>
          <w:rFonts w:ascii="Times New Roman" w:hAnsi="Times New Roman" w:cs="Times New Roman"/>
          <w:szCs w:val="24"/>
        </w:rPr>
      </w:pPr>
      <w:r w:rsidRPr="004F2CAA">
        <w:rPr>
          <w:rFonts w:ascii="Times New Roman" w:hAnsi="Times New Roman" w:cs="Times New Roman"/>
          <w:szCs w:val="24"/>
        </w:rPr>
        <w:t xml:space="preserve">3. the </w:t>
      </w:r>
      <w:r>
        <w:rPr>
          <w:rFonts w:ascii="Times New Roman" w:hAnsi="Times New Roman" w:cs="Times New Roman"/>
          <w:szCs w:val="24"/>
        </w:rPr>
        <w:t xml:space="preserve">website of the </w:t>
      </w:r>
      <w:r w:rsidRPr="004F2CAA">
        <w:rPr>
          <w:rFonts w:ascii="Times New Roman" w:hAnsi="Times New Roman" w:cs="Times New Roman"/>
          <w:szCs w:val="24"/>
        </w:rPr>
        <w:t>University’s Graduate Student Senate (GSS</w:t>
      </w:r>
      <w:r>
        <w:rPr>
          <w:rFonts w:ascii="Times New Roman" w:hAnsi="Times New Roman" w:cs="Times New Roman"/>
          <w:szCs w:val="24"/>
        </w:rPr>
        <w:t xml:space="preserve">): </w:t>
      </w:r>
      <w:hyperlink r:id="rId18" w:history="1">
        <w:r w:rsidRPr="00315E12">
          <w:rPr>
            <w:rStyle w:val="Hyperlink"/>
            <w:rFonts w:ascii="Times New Roman" w:hAnsi="Times New Roman" w:cs="Times New Roman"/>
            <w:szCs w:val="24"/>
          </w:rPr>
          <w:t>https://gss.utk.edu</w:t>
        </w:r>
      </w:hyperlink>
    </w:p>
    <w:p w14:paraId="6D74866B" w14:textId="77777777" w:rsidR="00145D8D" w:rsidRDefault="00145D8D" w:rsidP="00145D8D">
      <w:pPr>
        <w:spacing w:after="0" w:line="240" w:lineRule="auto"/>
        <w:ind w:left="0" w:right="0" w:firstLine="0"/>
        <w:rPr>
          <w:rFonts w:ascii="Times New Roman" w:hAnsi="Times New Roman" w:cs="Times New Roman"/>
          <w:szCs w:val="24"/>
        </w:rPr>
      </w:pPr>
    </w:p>
    <w:p w14:paraId="2A55968E" w14:textId="77777777" w:rsidR="00145D8D" w:rsidRDefault="00145D8D" w:rsidP="00145D8D">
      <w:pPr>
        <w:spacing w:after="0" w:line="240" w:lineRule="auto"/>
        <w:ind w:left="0" w:right="0" w:firstLine="0"/>
        <w:rPr>
          <w:rFonts w:ascii="Times New Roman" w:hAnsi="Times New Roman" w:cs="Times New Roman"/>
          <w:szCs w:val="24"/>
        </w:rPr>
      </w:pPr>
      <w:r>
        <w:rPr>
          <w:rFonts w:ascii="Times New Roman" w:hAnsi="Times New Roman" w:cs="Times New Roman"/>
          <w:szCs w:val="24"/>
        </w:rPr>
        <w:t xml:space="preserve">    4. the website of the Graduate School (</w:t>
      </w:r>
      <w:hyperlink r:id="rId19" w:history="1">
        <w:r w:rsidRPr="00315E12">
          <w:rPr>
            <w:rStyle w:val="Hyperlink"/>
            <w:rFonts w:ascii="Times New Roman" w:hAnsi="Times New Roman" w:cs="Times New Roman"/>
            <w:szCs w:val="24"/>
          </w:rPr>
          <w:t>https://gradschool.utk.edu/</w:t>
        </w:r>
      </w:hyperlink>
      <w:r>
        <w:rPr>
          <w:rFonts w:ascii="Times New Roman" w:hAnsi="Times New Roman" w:cs="Times New Roman"/>
          <w:szCs w:val="24"/>
        </w:rPr>
        <w:t xml:space="preserve"> ), and in particular the</w:t>
      </w:r>
    </w:p>
    <w:p w14:paraId="307D9DC7" w14:textId="77777777" w:rsidR="00145D8D" w:rsidRDefault="00145D8D" w:rsidP="00145D8D">
      <w:pPr>
        <w:spacing w:after="0" w:line="240" w:lineRule="auto"/>
        <w:ind w:left="0" w:right="0" w:firstLine="0"/>
        <w:rPr>
          <w:rStyle w:val="Hyperlink"/>
          <w:rFonts w:ascii="Times New Roman" w:hAnsi="Times New Roman" w:cs="Times New Roman"/>
          <w:szCs w:val="24"/>
        </w:rPr>
      </w:pPr>
      <w:r>
        <w:rPr>
          <w:rFonts w:ascii="Times New Roman" w:hAnsi="Times New Roman" w:cs="Times New Roman"/>
          <w:szCs w:val="24"/>
        </w:rPr>
        <w:t xml:space="preserve">        following link that explains your rights (including to appeal) and your responsibilities: </w:t>
      </w:r>
    </w:p>
    <w:p w14:paraId="5E1AAD1D" w14:textId="77777777" w:rsidR="00145D8D" w:rsidRPr="004F2CAA" w:rsidRDefault="00145D8D" w:rsidP="00145D8D">
      <w:pPr>
        <w:spacing w:after="0" w:line="240" w:lineRule="auto"/>
        <w:ind w:left="720" w:right="0" w:hanging="432"/>
        <w:rPr>
          <w:rFonts w:ascii="Times New Roman" w:hAnsi="Times New Roman" w:cs="Times New Roman"/>
          <w:szCs w:val="24"/>
        </w:rPr>
      </w:pPr>
      <w:r w:rsidRPr="00143782">
        <w:rPr>
          <w:rStyle w:val="Hyperlink"/>
          <w:rFonts w:ascii="Times New Roman" w:hAnsi="Times New Roman" w:cs="Times New Roman"/>
          <w:szCs w:val="24"/>
        </w:rPr>
        <w:t>https://gradschool.utk.edu/graduate-student-life/understanding-your-rights-and-obligations/</w:t>
      </w:r>
    </w:p>
    <w:p w14:paraId="584C04E9" w14:textId="1578A67F" w:rsidR="00AA2A42" w:rsidRPr="004F2CAA" w:rsidRDefault="00145D8D" w:rsidP="00397F5C">
      <w:pPr>
        <w:spacing w:after="0" w:line="240" w:lineRule="auto"/>
        <w:ind w:left="0" w:right="0" w:firstLine="0"/>
        <w:rPr>
          <w:rFonts w:ascii="Times New Roman" w:hAnsi="Times New Roman" w:cs="Times New Roman"/>
          <w:szCs w:val="24"/>
        </w:rPr>
      </w:pPr>
      <w:r w:rsidRPr="004F2CAA">
        <w:rPr>
          <w:rFonts w:ascii="Times New Roman" w:hAnsi="Times New Roman" w:cs="Times New Roman"/>
          <w:szCs w:val="24"/>
        </w:rPr>
        <w:t xml:space="preserve"> </w:t>
      </w:r>
    </w:p>
    <w:p w14:paraId="48893F83" w14:textId="5098080A" w:rsidR="00220224" w:rsidRPr="00145D8D" w:rsidRDefault="00C90EA3" w:rsidP="00145D8D">
      <w:pPr>
        <w:pStyle w:val="BodyText"/>
      </w:pPr>
      <w:r>
        <w:t>Please keep in mind that a</w:t>
      </w:r>
      <w:r w:rsidRPr="009A4C86">
        <w:t>ll regulations in this Handbook must be followed to maintain good standing in the program. There may</w:t>
      </w:r>
      <w:r>
        <w:t>, occasionally,</w:t>
      </w:r>
      <w:r w:rsidRPr="009A4C86">
        <w:rPr>
          <w:spacing w:val="-1"/>
        </w:rPr>
        <w:t xml:space="preserve"> </w:t>
      </w:r>
      <w:r w:rsidRPr="009A4C86">
        <w:t>be extenuating circumstances that justify</w:t>
      </w:r>
      <w:r w:rsidRPr="009A4C86">
        <w:rPr>
          <w:spacing w:val="-1"/>
        </w:rPr>
        <w:t xml:space="preserve"> </w:t>
      </w:r>
      <w:r w:rsidRPr="009A4C86">
        <w:t>modification of these stipulations</w:t>
      </w:r>
      <w:r>
        <w:t>; i</w:t>
      </w:r>
      <w:r w:rsidRPr="009A4C86">
        <w:t xml:space="preserve">f you feel that special consideration should be given to your situation, </w:t>
      </w:r>
      <w:r>
        <w:t>contact</w:t>
      </w:r>
      <w:r w:rsidRPr="009A4C86">
        <w:t xml:space="preserve"> the DGS</w:t>
      </w:r>
      <w:r>
        <w:t xml:space="preserve"> as soon as possible. </w:t>
      </w:r>
      <w:r w:rsidRPr="009A4C86">
        <w:t xml:space="preserve"> </w:t>
      </w:r>
      <w:r w:rsidR="00F436E2" w:rsidRPr="009A4C86">
        <w:rPr>
          <w:b/>
        </w:rPr>
        <w:t xml:space="preserve">We urge you to study </w:t>
      </w:r>
      <w:r w:rsidR="00220224">
        <w:rPr>
          <w:b/>
        </w:rPr>
        <w:t xml:space="preserve">both </w:t>
      </w:r>
      <w:r w:rsidR="00F436E2" w:rsidRPr="009A4C86">
        <w:rPr>
          <w:b/>
        </w:rPr>
        <w:t>this handbook and the</w:t>
      </w:r>
      <w:r w:rsidR="00220224">
        <w:rPr>
          <w:b/>
        </w:rPr>
        <w:t>se</w:t>
      </w:r>
      <w:r w:rsidR="00F436E2" w:rsidRPr="009A4C86">
        <w:rPr>
          <w:b/>
        </w:rPr>
        <w:t xml:space="preserve"> other sources of information carefully</w:t>
      </w:r>
      <w:r w:rsidR="00220224">
        <w:rPr>
          <w:b/>
        </w:rPr>
        <w:t xml:space="preserve">. We are here to help and </w:t>
      </w:r>
      <w:r w:rsidR="008B2E7B">
        <w:rPr>
          <w:b/>
        </w:rPr>
        <w:t>give advice</w:t>
      </w:r>
      <w:r w:rsidR="00220224">
        <w:rPr>
          <w:b/>
        </w:rPr>
        <w:t xml:space="preserve">, but </w:t>
      </w:r>
      <w:r w:rsidR="00F436E2" w:rsidRPr="009A4C86">
        <w:rPr>
          <w:b/>
        </w:rPr>
        <w:t>ultimately</w:t>
      </w:r>
      <w:r w:rsidR="00220224">
        <w:rPr>
          <w:b/>
        </w:rPr>
        <w:t>,</w:t>
      </w:r>
      <w:r w:rsidR="00F436E2" w:rsidRPr="009A4C86">
        <w:rPr>
          <w:b/>
        </w:rPr>
        <w:t xml:space="preserve"> you</w:t>
      </w:r>
      <w:r w:rsidR="00220224">
        <w:rPr>
          <w:b/>
        </w:rPr>
        <w:t xml:space="preserve"> </w:t>
      </w:r>
      <w:r w:rsidR="00F436E2" w:rsidRPr="009A4C86">
        <w:rPr>
          <w:b/>
        </w:rPr>
        <w:t>are responsible for fulfilling</w:t>
      </w:r>
      <w:r w:rsidR="00220224">
        <w:rPr>
          <w:b/>
        </w:rPr>
        <w:t xml:space="preserve"> the </w:t>
      </w:r>
      <w:r w:rsidR="00F436E2" w:rsidRPr="009A4C86">
        <w:rPr>
          <w:b/>
        </w:rPr>
        <w:t xml:space="preserve">requirements and meeting </w:t>
      </w:r>
      <w:r w:rsidR="00220224">
        <w:rPr>
          <w:b/>
        </w:rPr>
        <w:t xml:space="preserve">the posted </w:t>
      </w:r>
      <w:r w:rsidR="00F436E2" w:rsidRPr="009A4C86">
        <w:rPr>
          <w:b/>
        </w:rPr>
        <w:t>deadlines</w:t>
      </w:r>
      <w:r w:rsidR="00220224">
        <w:rPr>
          <w:b/>
        </w:rPr>
        <w:t xml:space="preserve"> for your degree.</w:t>
      </w:r>
      <w:r w:rsidR="00F436E2" w:rsidRPr="009A4C86">
        <w:rPr>
          <w:b/>
        </w:rPr>
        <w:t xml:space="preserve"> </w:t>
      </w:r>
    </w:p>
    <w:p w14:paraId="1196A672" w14:textId="77777777" w:rsidR="00220224" w:rsidRDefault="00220224" w:rsidP="0033126F">
      <w:pPr>
        <w:spacing w:after="0" w:line="240" w:lineRule="auto"/>
        <w:ind w:left="0" w:right="0"/>
        <w:rPr>
          <w:rFonts w:ascii="Times New Roman" w:hAnsi="Times New Roman" w:cs="Times New Roman"/>
          <w:b/>
        </w:rPr>
      </w:pPr>
    </w:p>
    <w:p w14:paraId="4AB4102E" w14:textId="49176DAE" w:rsidR="0033126F" w:rsidRDefault="00F436E2" w:rsidP="000B1220">
      <w:pPr>
        <w:spacing w:after="0" w:line="240" w:lineRule="auto"/>
        <w:ind w:left="0" w:right="0" w:firstLine="0"/>
        <w:rPr>
          <w:rFonts w:ascii="Times New Roman" w:hAnsi="Times New Roman" w:cs="Times New Roman"/>
        </w:rPr>
      </w:pPr>
      <w:r>
        <w:rPr>
          <w:rFonts w:ascii="Times New Roman" w:hAnsi="Times New Roman" w:cs="Times New Roman"/>
        </w:rPr>
        <w:t>You should a</w:t>
      </w:r>
      <w:r w:rsidR="0033126F" w:rsidRPr="009A4C86">
        <w:rPr>
          <w:rFonts w:ascii="Times New Roman" w:hAnsi="Times New Roman" w:cs="Times New Roman"/>
        </w:rPr>
        <w:t>lso make it your goal to acquaint yourself with the major professional societies and organizations</w:t>
      </w:r>
      <w:r w:rsidR="00220224">
        <w:rPr>
          <w:rFonts w:ascii="Times New Roman" w:hAnsi="Times New Roman" w:cs="Times New Roman"/>
        </w:rPr>
        <w:t xml:space="preserve"> in your field and with </w:t>
      </w:r>
      <w:r w:rsidR="0033126F" w:rsidRPr="009A4C86">
        <w:rPr>
          <w:rFonts w:ascii="Times New Roman" w:hAnsi="Times New Roman" w:cs="Times New Roman"/>
        </w:rPr>
        <w:t xml:space="preserve">the publications </w:t>
      </w:r>
      <w:r w:rsidR="00220224">
        <w:rPr>
          <w:rFonts w:ascii="Times New Roman" w:hAnsi="Times New Roman" w:cs="Times New Roman"/>
        </w:rPr>
        <w:t xml:space="preserve">of </w:t>
      </w:r>
      <w:r w:rsidR="0033126F" w:rsidRPr="009A4C86">
        <w:rPr>
          <w:rFonts w:ascii="Times New Roman" w:hAnsi="Times New Roman" w:cs="Times New Roman"/>
        </w:rPr>
        <w:t>th</w:t>
      </w:r>
      <w:r w:rsidR="00220224">
        <w:rPr>
          <w:rFonts w:ascii="Times New Roman" w:hAnsi="Times New Roman" w:cs="Times New Roman"/>
        </w:rPr>
        <w:t>o</w:t>
      </w:r>
      <w:r w:rsidR="0033126F" w:rsidRPr="009A4C86">
        <w:rPr>
          <w:rFonts w:ascii="Times New Roman" w:hAnsi="Times New Roman" w:cs="Times New Roman"/>
        </w:rPr>
        <w:t>se societie</w:t>
      </w:r>
      <w:r w:rsidR="00220224">
        <w:rPr>
          <w:rFonts w:ascii="Times New Roman" w:hAnsi="Times New Roman" w:cs="Times New Roman"/>
        </w:rPr>
        <w:t>s</w:t>
      </w:r>
      <w:r w:rsidR="0033126F" w:rsidRPr="009A4C86">
        <w:rPr>
          <w:rFonts w:ascii="Times New Roman" w:hAnsi="Times New Roman" w:cs="Times New Roman"/>
        </w:rPr>
        <w:t xml:space="preserve">. These include the Modern Language Association (MLA), which </w:t>
      </w:r>
      <w:r w:rsidR="00220224">
        <w:rPr>
          <w:rFonts w:ascii="Times New Roman" w:hAnsi="Times New Roman" w:cs="Times New Roman"/>
        </w:rPr>
        <w:t>publishes</w:t>
      </w:r>
      <w:r w:rsidR="0033126F" w:rsidRPr="009A4C86">
        <w:rPr>
          <w:rFonts w:ascii="Times New Roman" w:hAnsi="Times New Roman" w:cs="Times New Roman"/>
        </w:rPr>
        <w:t xml:space="preserve"> the </w:t>
      </w:r>
      <w:r w:rsidR="0033126F" w:rsidRPr="009A4C86">
        <w:rPr>
          <w:rFonts w:ascii="Times New Roman" w:hAnsi="Times New Roman" w:cs="Times New Roman"/>
          <w:i/>
        </w:rPr>
        <w:t>PMLA</w:t>
      </w:r>
      <w:r w:rsidR="00220224">
        <w:rPr>
          <w:rFonts w:ascii="Times New Roman" w:hAnsi="Times New Roman" w:cs="Times New Roman"/>
        </w:rPr>
        <w:t xml:space="preserve">, </w:t>
      </w:r>
      <w:r w:rsidR="0033126F" w:rsidRPr="009A4C86">
        <w:rPr>
          <w:rFonts w:ascii="Times New Roman" w:hAnsi="Times New Roman" w:cs="Times New Roman"/>
        </w:rPr>
        <w:t xml:space="preserve">the </w:t>
      </w:r>
      <w:r w:rsidR="0033126F" w:rsidRPr="009A4C86">
        <w:rPr>
          <w:rFonts w:ascii="Times New Roman" w:hAnsi="Times New Roman" w:cs="Times New Roman"/>
          <w:i/>
        </w:rPr>
        <w:t>MLA Handbook</w:t>
      </w:r>
      <w:r w:rsidR="0033126F" w:rsidRPr="009A4C86">
        <w:rPr>
          <w:rFonts w:ascii="Times New Roman" w:hAnsi="Times New Roman" w:cs="Times New Roman"/>
        </w:rPr>
        <w:t xml:space="preserve"> </w:t>
      </w:r>
      <w:r w:rsidR="00220224">
        <w:rPr>
          <w:rFonts w:ascii="Times New Roman" w:hAnsi="Times New Roman" w:cs="Times New Roman"/>
        </w:rPr>
        <w:t>(</w:t>
      </w:r>
      <w:r w:rsidR="0033126F" w:rsidRPr="009A4C86">
        <w:rPr>
          <w:rFonts w:ascii="Times New Roman" w:hAnsi="Times New Roman" w:cs="Times New Roman"/>
        </w:rPr>
        <w:t>the standard reference for formatting citations in research papers</w:t>
      </w:r>
      <w:r w:rsidR="00220224">
        <w:rPr>
          <w:rFonts w:ascii="Times New Roman" w:hAnsi="Times New Roman" w:cs="Times New Roman"/>
        </w:rPr>
        <w:t>), and an annual list of jobs in the field</w:t>
      </w:r>
      <w:r w:rsidR="0033126F" w:rsidRPr="009A4C86">
        <w:rPr>
          <w:rFonts w:ascii="Times New Roman" w:hAnsi="Times New Roman" w:cs="Times New Roman"/>
        </w:rPr>
        <w:t xml:space="preserve">. The MLA offers </w:t>
      </w:r>
      <w:r w:rsidR="000B1220">
        <w:rPr>
          <w:rFonts w:ascii="Times New Roman" w:hAnsi="Times New Roman" w:cs="Times New Roman"/>
        </w:rPr>
        <w:t xml:space="preserve">many </w:t>
      </w:r>
      <w:r w:rsidR="0033126F" w:rsidRPr="009A4C86">
        <w:rPr>
          <w:rFonts w:ascii="Times New Roman" w:hAnsi="Times New Roman" w:cs="Times New Roman"/>
        </w:rPr>
        <w:t>services</w:t>
      </w:r>
      <w:r w:rsidR="000B1220">
        <w:rPr>
          <w:rFonts w:ascii="Times New Roman" w:hAnsi="Times New Roman" w:cs="Times New Roman"/>
        </w:rPr>
        <w:t xml:space="preserve"> to graduate students—please contact the DGS about having MFLL sponsor your graduate student membership. </w:t>
      </w:r>
    </w:p>
    <w:p w14:paraId="22D78514" w14:textId="77777777" w:rsidR="000B1220" w:rsidRPr="009A4C86" w:rsidRDefault="000B1220" w:rsidP="000B1220">
      <w:pPr>
        <w:spacing w:after="0" w:line="240" w:lineRule="auto"/>
        <w:ind w:left="0" w:right="0" w:firstLine="0"/>
        <w:rPr>
          <w:rFonts w:ascii="Times New Roman" w:hAnsi="Times New Roman" w:cs="Times New Roman"/>
        </w:rPr>
      </w:pPr>
    </w:p>
    <w:p w14:paraId="48563F1D" w14:textId="33CC7F69" w:rsidR="000D1044" w:rsidRPr="00145D8D" w:rsidRDefault="00B40ED0" w:rsidP="00145D8D">
      <w:pPr>
        <w:spacing w:after="160" w:line="259" w:lineRule="auto"/>
        <w:ind w:left="0" w:right="0" w:firstLine="0"/>
        <w:rPr>
          <w:rFonts w:ascii="Times New Roman" w:eastAsia="Cambria" w:hAnsi="Times New Roman" w:cs="Times New Roman"/>
          <w:b/>
          <w:bCs/>
          <w:sz w:val="36"/>
          <w:szCs w:val="36"/>
        </w:rPr>
      </w:pPr>
      <w:r w:rsidRPr="00145D8D">
        <w:rPr>
          <w:rFonts w:ascii="Times New Roman" w:hAnsi="Times New Roman" w:cs="Times New Roman"/>
          <w:b/>
          <w:bCs/>
          <w:sz w:val="36"/>
          <w:szCs w:val="36"/>
        </w:rPr>
        <w:lastRenderedPageBreak/>
        <w:t>I</w:t>
      </w:r>
      <w:r w:rsidR="00206B78" w:rsidRPr="00145D8D">
        <w:rPr>
          <w:rFonts w:ascii="Times New Roman" w:hAnsi="Times New Roman" w:cs="Times New Roman"/>
          <w:b/>
          <w:bCs/>
          <w:sz w:val="36"/>
          <w:szCs w:val="36"/>
        </w:rPr>
        <w:t>I</w:t>
      </w:r>
      <w:r w:rsidRPr="00145D8D">
        <w:rPr>
          <w:rFonts w:ascii="Times New Roman" w:hAnsi="Times New Roman" w:cs="Times New Roman"/>
          <w:b/>
          <w:bCs/>
          <w:sz w:val="36"/>
          <w:szCs w:val="36"/>
        </w:rPr>
        <w:t>.</w:t>
      </w:r>
      <w:r w:rsidRPr="00145D8D">
        <w:rPr>
          <w:rFonts w:ascii="Times New Roman" w:eastAsia="Arial" w:hAnsi="Times New Roman" w:cs="Times New Roman"/>
          <w:b/>
          <w:bCs/>
          <w:sz w:val="36"/>
          <w:szCs w:val="36"/>
        </w:rPr>
        <w:t xml:space="preserve"> </w:t>
      </w:r>
      <w:r w:rsidR="00743726" w:rsidRPr="00145D8D">
        <w:rPr>
          <w:rFonts w:ascii="Times New Roman" w:hAnsi="Times New Roman" w:cs="Times New Roman"/>
          <w:b/>
          <w:bCs/>
          <w:color w:val="212121"/>
          <w:sz w:val="36"/>
          <w:szCs w:val="36"/>
        </w:rPr>
        <w:t xml:space="preserve">Financial Support </w:t>
      </w:r>
    </w:p>
    <w:p w14:paraId="360DAEAA" w14:textId="7A01DD00" w:rsidR="000B1220" w:rsidRDefault="00C626FB" w:rsidP="00397F5C">
      <w:pPr>
        <w:spacing w:after="0" w:line="240" w:lineRule="auto"/>
        <w:ind w:left="0" w:right="0"/>
        <w:rPr>
          <w:rFonts w:ascii="Times New Roman" w:hAnsi="Times New Roman" w:cs="Times New Roman"/>
        </w:rPr>
      </w:pPr>
      <w:r>
        <w:rPr>
          <w:rFonts w:ascii="Times New Roman" w:hAnsi="Times New Roman" w:cs="Times New Roman"/>
        </w:rPr>
        <w:t xml:space="preserve">Students are admitted into </w:t>
      </w:r>
      <w:r w:rsidR="00F277C4">
        <w:rPr>
          <w:rFonts w:ascii="Times New Roman" w:hAnsi="Times New Roman" w:cs="Times New Roman"/>
        </w:rPr>
        <w:t xml:space="preserve">and funding is provided through one of the three M.A. programs in </w:t>
      </w:r>
      <w:r>
        <w:rPr>
          <w:rFonts w:ascii="Times New Roman" w:hAnsi="Times New Roman" w:cs="Times New Roman"/>
        </w:rPr>
        <w:t>Modern Foreign Languages</w:t>
      </w:r>
      <w:r w:rsidR="00F277C4">
        <w:rPr>
          <w:rFonts w:ascii="Times New Roman" w:hAnsi="Times New Roman" w:cs="Times New Roman"/>
        </w:rPr>
        <w:t xml:space="preserve">: </w:t>
      </w:r>
      <w:r>
        <w:rPr>
          <w:rFonts w:ascii="Times New Roman" w:hAnsi="Times New Roman" w:cs="Times New Roman"/>
        </w:rPr>
        <w:t xml:space="preserve">French, German, or Spanish. </w:t>
      </w:r>
      <w:r w:rsidR="00324627">
        <w:rPr>
          <w:rFonts w:ascii="Times New Roman" w:hAnsi="Times New Roman" w:cs="Times New Roman"/>
        </w:rPr>
        <w:t xml:space="preserve">For details on admission, see: </w:t>
      </w:r>
      <w:hyperlink r:id="rId20" w:history="1">
        <w:r w:rsidR="00324627" w:rsidRPr="00315E12">
          <w:rPr>
            <w:rStyle w:val="Hyperlink"/>
            <w:rFonts w:ascii="Times New Roman" w:hAnsi="Times New Roman" w:cs="Times New Roman"/>
          </w:rPr>
          <w:t>https://gradschool.utk.edu/admissions/</w:t>
        </w:r>
      </w:hyperlink>
    </w:p>
    <w:p w14:paraId="798A66E6" w14:textId="77777777" w:rsidR="00324627" w:rsidRDefault="00324627" w:rsidP="00324627">
      <w:pPr>
        <w:spacing w:after="0" w:line="240" w:lineRule="auto"/>
        <w:ind w:left="0" w:right="0"/>
        <w:rPr>
          <w:rFonts w:ascii="Times New Roman" w:hAnsi="Times New Roman" w:cs="Times New Roman"/>
        </w:rPr>
      </w:pPr>
    </w:p>
    <w:p w14:paraId="34973A7D" w14:textId="61E4AF25" w:rsidR="00D825CB" w:rsidRDefault="00324627" w:rsidP="00AF16A0">
      <w:pPr>
        <w:spacing w:after="0" w:line="240" w:lineRule="auto"/>
        <w:ind w:left="0" w:right="0"/>
        <w:rPr>
          <w:rFonts w:ascii="Times New Roman" w:hAnsi="Times New Roman" w:cs="Times New Roman"/>
        </w:rPr>
      </w:pPr>
      <w:r>
        <w:rPr>
          <w:rFonts w:ascii="Times New Roman" w:hAnsi="Times New Roman" w:cs="Times New Roman"/>
        </w:rPr>
        <w:t xml:space="preserve">Most graduate students in the </w:t>
      </w:r>
      <w:r w:rsidRPr="006D3051">
        <w:rPr>
          <w:rFonts w:ascii="Times New Roman" w:hAnsi="Times New Roman" w:cs="Times New Roman"/>
        </w:rPr>
        <w:t xml:space="preserve">Department of Modern Foreign Languages and Literatures </w:t>
      </w:r>
      <w:r>
        <w:rPr>
          <w:rFonts w:ascii="Times New Roman" w:hAnsi="Times New Roman" w:cs="Times New Roman"/>
        </w:rPr>
        <w:t>receive funding through a “</w:t>
      </w:r>
      <w:r w:rsidRPr="006D3051">
        <w:rPr>
          <w:rFonts w:ascii="Times New Roman" w:hAnsi="Times New Roman" w:cs="Times New Roman"/>
        </w:rPr>
        <w:t>GTA</w:t>
      </w:r>
      <w:r>
        <w:rPr>
          <w:rFonts w:ascii="Times New Roman" w:hAnsi="Times New Roman" w:cs="Times New Roman"/>
        </w:rPr>
        <w:t>”</w:t>
      </w:r>
      <w:r w:rsidRPr="006D3051">
        <w:rPr>
          <w:rFonts w:ascii="Times New Roman" w:hAnsi="Times New Roman" w:cs="Times New Roman"/>
        </w:rPr>
        <w:t xml:space="preserve"> position</w:t>
      </w:r>
      <w:r>
        <w:rPr>
          <w:rFonts w:ascii="Times New Roman" w:hAnsi="Times New Roman" w:cs="Times New Roman"/>
        </w:rPr>
        <w:t xml:space="preserve">, </w:t>
      </w:r>
      <w:r w:rsidR="00D825CB">
        <w:rPr>
          <w:rFonts w:ascii="Times New Roman" w:hAnsi="Times New Roman" w:cs="Times New Roman"/>
        </w:rPr>
        <w:t xml:space="preserve">that is, </w:t>
      </w:r>
      <w:r>
        <w:rPr>
          <w:rFonts w:ascii="Times New Roman" w:hAnsi="Times New Roman" w:cs="Times New Roman"/>
        </w:rPr>
        <w:t xml:space="preserve">either a </w:t>
      </w:r>
      <w:r w:rsidRPr="006D3051">
        <w:rPr>
          <w:rFonts w:ascii="Times New Roman" w:hAnsi="Times New Roman" w:cs="Times New Roman"/>
        </w:rPr>
        <w:t>Graduate Teaching Assistants</w:t>
      </w:r>
      <w:r>
        <w:rPr>
          <w:rFonts w:ascii="Times New Roman" w:hAnsi="Times New Roman" w:cs="Times New Roman"/>
        </w:rPr>
        <w:t xml:space="preserve">hip </w:t>
      </w:r>
      <w:r w:rsidR="00C76C8C">
        <w:rPr>
          <w:rFonts w:ascii="Times New Roman" w:hAnsi="Times New Roman" w:cs="Times New Roman"/>
        </w:rPr>
        <w:t xml:space="preserve">(usually in the first year) </w:t>
      </w:r>
      <w:r>
        <w:rPr>
          <w:rFonts w:ascii="Times New Roman" w:hAnsi="Times New Roman" w:cs="Times New Roman"/>
        </w:rPr>
        <w:t>or a</w:t>
      </w:r>
      <w:r w:rsidRPr="006D3051">
        <w:rPr>
          <w:rFonts w:ascii="Times New Roman" w:hAnsi="Times New Roman" w:cs="Times New Roman"/>
        </w:rPr>
        <w:t xml:space="preserve"> Graduate Teaching Associates</w:t>
      </w:r>
      <w:r>
        <w:rPr>
          <w:rFonts w:ascii="Times New Roman" w:hAnsi="Times New Roman" w:cs="Times New Roman"/>
        </w:rPr>
        <w:t>hip</w:t>
      </w:r>
      <w:r w:rsidR="00D825CB">
        <w:rPr>
          <w:rFonts w:ascii="Times New Roman" w:hAnsi="Times New Roman" w:cs="Times New Roman"/>
        </w:rPr>
        <w:t xml:space="preserve"> (</w:t>
      </w:r>
      <w:r w:rsidR="00C76C8C">
        <w:rPr>
          <w:rFonts w:ascii="Times New Roman" w:hAnsi="Times New Roman" w:cs="Times New Roman"/>
        </w:rPr>
        <w:t xml:space="preserve">usually in the second year; </w:t>
      </w:r>
      <w:r w:rsidR="00D825CB">
        <w:rPr>
          <w:rFonts w:ascii="Times New Roman" w:hAnsi="Times New Roman" w:cs="Times New Roman"/>
        </w:rPr>
        <w:t>the difference is explained below)</w:t>
      </w:r>
      <w:r>
        <w:rPr>
          <w:rFonts w:ascii="Times New Roman" w:hAnsi="Times New Roman" w:cs="Times New Roman"/>
        </w:rPr>
        <w:t xml:space="preserve">. </w:t>
      </w:r>
      <w:r w:rsidR="00D825CB">
        <w:rPr>
          <w:rFonts w:ascii="Times New Roman" w:hAnsi="Times New Roman" w:cs="Times New Roman"/>
        </w:rPr>
        <w:t xml:space="preserve">Both types of </w:t>
      </w:r>
      <w:r>
        <w:rPr>
          <w:rFonts w:ascii="Times New Roman" w:hAnsi="Times New Roman" w:cs="Times New Roman"/>
        </w:rPr>
        <w:t xml:space="preserve">GTAs receive </w:t>
      </w:r>
      <w:r w:rsidR="00AF16A0">
        <w:rPr>
          <w:rFonts w:ascii="Times New Roman" w:hAnsi="Times New Roman" w:cs="Times New Roman"/>
        </w:rPr>
        <w:t xml:space="preserve">annual </w:t>
      </w:r>
      <w:r>
        <w:rPr>
          <w:rFonts w:ascii="Times New Roman" w:hAnsi="Times New Roman" w:cs="Times New Roman"/>
        </w:rPr>
        <w:t>stipend</w:t>
      </w:r>
      <w:r w:rsidRPr="006D3051">
        <w:rPr>
          <w:rFonts w:ascii="Times New Roman" w:hAnsi="Times New Roman" w:cs="Times New Roman"/>
        </w:rPr>
        <w:t>s t</w:t>
      </w:r>
      <w:r>
        <w:rPr>
          <w:rFonts w:ascii="Times New Roman" w:hAnsi="Times New Roman" w:cs="Times New Roman"/>
        </w:rPr>
        <w:t xml:space="preserve">ied to duties performed for </w:t>
      </w:r>
      <w:r w:rsidR="00D825CB">
        <w:rPr>
          <w:rFonts w:ascii="Times New Roman" w:hAnsi="Times New Roman" w:cs="Times New Roman"/>
        </w:rPr>
        <w:t xml:space="preserve">the Department of </w:t>
      </w:r>
      <w:r>
        <w:rPr>
          <w:rFonts w:ascii="Times New Roman" w:hAnsi="Times New Roman" w:cs="Times New Roman"/>
        </w:rPr>
        <w:t>MFLL</w:t>
      </w:r>
      <w:r w:rsidR="00D825CB">
        <w:rPr>
          <w:rFonts w:ascii="Times New Roman" w:hAnsi="Times New Roman" w:cs="Times New Roman"/>
        </w:rPr>
        <w:t xml:space="preserve">, and both include a waiver of </w:t>
      </w:r>
      <w:r w:rsidRPr="006D3051">
        <w:rPr>
          <w:rFonts w:ascii="Times New Roman" w:hAnsi="Times New Roman" w:cs="Times New Roman"/>
        </w:rPr>
        <w:t>tuition</w:t>
      </w:r>
      <w:r w:rsidR="00AF16A0">
        <w:rPr>
          <w:rFonts w:ascii="Times New Roman" w:hAnsi="Times New Roman" w:cs="Times New Roman"/>
        </w:rPr>
        <w:t xml:space="preserve"> and fees</w:t>
      </w:r>
      <w:r w:rsidR="00D825CB">
        <w:rPr>
          <w:rFonts w:ascii="Times New Roman" w:hAnsi="Times New Roman" w:cs="Times New Roman"/>
        </w:rPr>
        <w:t xml:space="preserve"> </w:t>
      </w:r>
      <w:r w:rsidRPr="006D3051">
        <w:rPr>
          <w:rFonts w:ascii="Times New Roman" w:hAnsi="Times New Roman" w:cs="Times New Roman"/>
        </w:rPr>
        <w:t>a</w:t>
      </w:r>
      <w:r w:rsidR="00AF16A0">
        <w:rPr>
          <w:rFonts w:ascii="Times New Roman" w:hAnsi="Times New Roman" w:cs="Times New Roman"/>
        </w:rPr>
        <w:t>s well as free</w:t>
      </w:r>
      <w:r w:rsidRPr="006D3051">
        <w:rPr>
          <w:rFonts w:ascii="Times New Roman" w:hAnsi="Times New Roman" w:cs="Times New Roman"/>
        </w:rPr>
        <w:t xml:space="preserve"> health insurance</w:t>
      </w:r>
      <w:r w:rsidR="00AF16A0">
        <w:rPr>
          <w:rFonts w:ascii="Times New Roman" w:hAnsi="Times New Roman" w:cs="Times New Roman"/>
        </w:rPr>
        <w:t xml:space="preserve"> coverage</w:t>
      </w:r>
      <w:r w:rsidR="00D825CB">
        <w:rPr>
          <w:rFonts w:ascii="Times New Roman" w:hAnsi="Times New Roman" w:cs="Times New Roman"/>
        </w:rPr>
        <w:t>. *</w:t>
      </w:r>
      <w:r w:rsidR="00D825CB" w:rsidRPr="00AF16A0">
        <w:rPr>
          <w:rFonts w:ascii="Times New Roman" w:hAnsi="Times New Roman" w:cs="Times New Roman"/>
          <w:b/>
          <w:bCs/>
        </w:rPr>
        <w:t>If you have questions about your GTAship at any point</w:t>
      </w:r>
      <w:r w:rsidR="00553EC9">
        <w:rPr>
          <w:rFonts w:ascii="Times New Roman" w:hAnsi="Times New Roman" w:cs="Times New Roman"/>
          <w:b/>
          <w:bCs/>
        </w:rPr>
        <w:t>*</w:t>
      </w:r>
      <w:r w:rsidR="00D825CB">
        <w:rPr>
          <w:rFonts w:ascii="Times New Roman" w:hAnsi="Times New Roman" w:cs="Times New Roman"/>
        </w:rPr>
        <w:t>, please contact the DGS; we are eager to help allay any worries that you may have</w:t>
      </w:r>
      <w:r w:rsidR="00AF16A0">
        <w:rPr>
          <w:rFonts w:ascii="Times New Roman" w:hAnsi="Times New Roman" w:cs="Times New Roman"/>
        </w:rPr>
        <w:t>, so that you may concentrate on your studies!</w:t>
      </w:r>
    </w:p>
    <w:p w14:paraId="4984DB07" w14:textId="77777777" w:rsidR="00C626FB" w:rsidRPr="006D3051" w:rsidRDefault="00C626FB" w:rsidP="00397F5C">
      <w:pPr>
        <w:spacing w:after="0" w:line="240" w:lineRule="auto"/>
        <w:ind w:left="0" w:right="0"/>
        <w:rPr>
          <w:rFonts w:ascii="Times New Roman" w:hAnsi="Times New Roman" w:cs="Times New Roman"/>
        </w:rPr>
      </w:pPr>
    </w:p>
    <w:p w14:paraId="37C2DCEC" w14:textId="425709E6" w:rsidR="00743726" w:rsidRPr="006D3051" w:rsidRDefault="00895C52" w:rsidP="00397F5C">
      <w:pPr>
        <w:pStyle w:val="Heading3"/>
        <w:spacing w:after="0" w:line="240" w:lineRule="auto"/>
        <w:ind w:left="0"/>
        <w:rPr>
          <w:rFonts w:ascii="Times New Roman" w:hAnsi="Times New Roman" w:cs="Times New Roman"/>
          <w:i w:val="0"/>
        </w:rPr>
      </w:pPr>
      <w:r w:rsidRPr="006D3051">
        <w:rPr>
          <w:rFonts w:ascii="Times New Roman" w:hAnsi="Times New Roman" w:cs="Times New Roman"/>
          <w:i w:val="0"/>
        </w:rPr>
        <w:t>A.</w:t>
      </w:r>
      <w:r w:rsidR="000B1220">
        <w:rPr>
          <w:rFonts w:ascii="Times New Roman" w:hAnsi="Times New Roman" w:cs="Times New Roman"/>
          <w:i w:val="0"/>
        </w:rPr>
        <w:t xml:space="preserve"> </w:t>
      </w:r>
      <w:r w:rsidR="00743726" w:rsidRPr="006D3051">
        <w:rPr>
          <w:rFonts w:ascii="Times New Roman" w:hAnsi="Times New Roman" w:cs="Times New Roman"/>
          <w:i w:val="0"/>
        </w:rPr>
        <w:t>Graduate Teaching Assistantships</w:t>
      </w:r>
      <w:r w:rsidR="00324627">
        <w:rPr>
          <w:rFonts w:ascii="Times New Roman" w:hAnsi="Times New Roman" w:cs="Times New Roman"/>
          <w:i w:val="0"/>
        </w:rPr>
        <w:t xml:space="preserve"> and </w:t>
      </w:r>
      <w:r w:rsidR="00743726" w:rsidRPr="006D3051">
        <w:rPr>
          <w:rFonts w:ascii="Times New Roman" w:hAnsi="Times New Roman" w:cs="Times New Roman"/>
          <w:i w:val="0"/>
        </w:rPr>
        <w:t>Associateships</w:t>
      </w:r>
    </w:p>
    <w:p w14:paraId="54432E5A" w14:textId="3085B7FB" w:rsidR="00AA2A42" w:rsidRPr="00B303BC" w:rsidRDefault="00B40ED0" w:rsidP="00324627">
      <w:pPr>
        <w:pStyle w:val="Heading3"/>
        <w:spacing w:after="0" w:line="240" w:lineRule="auto"/>
        <w:ind w:left="0"/>
        <w:rPr>
          <w:rFonts w:ascii="Times New Roman" w:hAnsi="Times New Roman" w:cs="Times New Roman"/>
          <w:b w:val="0"/>
          <w:bCs/>
          <w:i w:val="0"/>
          <w:iCs/>
          <w:sz w:val="24"/>
          <w:szCs w:val="24"/>
        </w:rPr>
      </w:pPr>
      <w:r w:rsidRPr="006D3051">
        <w:rPr>
          <w:rFonts w:ascii="Times New Roman" w:hAnsi="Times New Roman" w:cs="Times New Roman"/>
        </w:rPr>
        <w:t xml:space="preserve"> </w:t>
      </w:r>
    </w:p>
    <w:p w14:paraId="30561647" w14:textId="3241CC34" w:rsidR="00AA2A42" w:rsidRPr="006D3051" w:rsidRDefault="00B40ED0" w:rsidP="00397F5C">
      <w:pPr>
        <w:spacing w:after="0" w:line="240" w:lineRule="auto"/>
        <w:ind w:left="0" w:right="0"/>
        <w:rPr>
          <w:rFonts w:ascii="Times New Roman" w:hAnsi="Times New Roman" w:cs="Times New Roman"/>
        </w:rPr>
      </w:pPr>
      <w:r w:rsidRPr="006D3051">
        <w:rPr>
          <w:rFonts w:ascii="Times New Roman" w:hAnsi="Times New Roman" w:cs="Times New Roman"/>
        </w:rPr>
        <w:t xml:space="preserve">GTA positions are normally awarded for one year with the possibility of renewal for up to a maximum of 2 consecutive years for M.A. students. </w:t>
      </w:r>
      <w:r w:rsidR="00AF16A0">
        <w:rPr>
          <w:rFonts w:ascii="Times New Roman" w:hAnsi="Times New Roman" w:cs="Times New Roman"/>
        </w:rPr>
        <w:t>As detailed below, r</w:t>
      </w:r>
      <w:r w:rsidRPr="006D3051">
        <w:rPr>
          <w:rFonts w:ascii="Times New Roman" w:hAnsi="Times New Roman" w:cs="Times New Roman"/>
        </w:rPr>
        <w:t xml:space="preserve">enewal is contingent upon satisfactory performance </w:t>
      </w:r>
      <w:r w:rsidR="00D825CB">
        <w:rPr>
          <w:rFonts w:ascii="Times New Roman" w:hAnsi="Times New Roman" w:cs="Times New Roman"/>
        </w:rPr>
        <w:t xml:space="preserve">of your duties as a GTA, as well as satisfactory performance in your graduate course work. It is </w:t>
      </w:r>
      <w:r w:rsidRPr="006D3051">
        <w:rPr>
          <w:rFonts w:ascii="Times New Roman" w:hAnsi="Times New Roman" w:cs="Times New Roman"/>
        </w:rPr>
        <w:t xml:space="preserve">UT </w:t>
      </w:r>
      <w:r w:rsidR="00D825CB">
        <w:rPr>
          <w:rFonts w:ascii="Times New Roman" w:hAnsi="Times New Roman" w:cs="Times New Roman"/>
        </w:rPr>
        <w:t>p</w:t>
      </w:r>
      <w:r w:rsidRPr="006D3051">
        <w:rPr>
          <w:rFonts w:ascii="Times New Roman" w:hAnsi="Times New Roman" w:cs="Times New Roman"/>
        </w:rPr>
        <w:t xml:space="preserve">olicy </w:t>
      </w:r>
      <w:r w:rsidR="00D825CB">
        <w:rPr>
          <w:rFonts w:ascii="Times New Roman" w:hAnsi="Times New Roman" w:cs="Times New Roman"/>
        </w:rPr>
        <w:t xml:space="preserve">that </w:t>
      </w:r>
      <w:r w:rsidRPr="006D3051">
        <w:rPr>
          <w:rFonts w:ascii="Times New Roman" w:hAnsi="Times New Roman" w:cs="Times New Roman"/>
        </w:rPr>
        <w:t>all GTAs be enrolled as full-time graduate students</w:t>
      </w:r>
      <w:r w:rsidR="00AF16A0">
        <w:rPr>
          <w:rFonts w:ascii="Times New Roman" w:hAnsi="Times New Roman" w:cs="Times New Roman"/>
        </w:rPr>
        <w:t>; a</w:t>
      </w:r>
      <w:r w:rsidRPr="006D3051">
        <w:rPr>
          <w:rFonts w:ascii="Times New Roman" w:hAnsi="Times New Roman" w:cs="Times New Roman"/>
        </w:rPr>
        <w:t>ny interruption of a GTA’s status as a full-time student (for example</w:t>
      </w:r>
      <w:r w:rsidR="008E4B3E">
        <w:rPr>
          <w:rFonts w:ascii="Times New Roman" w:hAnsi="Times New Roman" w:cs="Times New Roman"/>
        </w:rPr>
        <w:t>,</w:t>
      </w:r>
      <w:r w:rsidRPr="006D3051">
        <w:rPr>
          <w:rFonts w:ascii="Times New Roman" w:hAnsi="Times New Roman" w:cs="Times New Roman"/>
        </w:rPr>
        <w:t xml:space="preserve"> a leave of absence) automatically cancel</w:t>
      </w:r>
      <w:r w:rsidR="008E4B3E">
        <w:rPr>
          <w:rFonts w:ascii="Times New Roman" w:hAnsi="Times New Roman" w:cs="Times New Roman"/>
        </w:rPr>
        <w:t>s</w:t>
      </w:r>
      <w:r w:rsidRPr="006D3051">
        <w:rPr>
          <w:rFonts w:ascii="Times New Roman" w:hAnsi="Times New Roman" w:cs="Times New Roman"/>
        </w:rPr>
        <w:t xml:space="preserve"> a student’s GTA contract, a</w:t>
      </w:r>
      <w:r w:rsidR="008E4B3E">
        <w:rPr>
          <w:rFonts w:ascii="Times New Roman" w:hAnsi="Times New Roman" w:cs="Times New Roman"/>
        </w:rPr>
        <w:t xml:space="preserve">lthough you may of course </w:t>
      </w:r>
      <w:r w:rsidRPr="006D3051">
        <w:rPr>
          <w:rFonts w:ascii="Times New Roman" w:hAnsi="Times New Roman" w:cs="Times New Roman"/>
        </w:rPr>
        <w:t xml:space="preserve">reapply </w:t>
      </w:r>
      <w:r w:rsidR="008E4B3E">
        <w:rPr>
          <w:rFonts w:ascii="Times New Roman" w:hAnsi="Times New Roman" w:cs="Times New Roman"/>
        </w:rPr>
        <w:t xml:space="preserve">for a GTAship </w:t>
      </w:r>
      <w:r w:rsidRPr="006D3051">
        <w:rPr>
          <w:rFonts w:ascii="Times New Roman" w:hAnsi="Times New Roman" w:cs="Times New Roman"/>
        </w:rPr>
        <w:t xml:space="preserve">upon return to the program.  </w:t>
      </w:r>
    </w:p>
    <w:p w14:paraId="71A164A0" w14:textId="485647B5" w:rsidR="00AA2A42" w:rsidRPr="006D3051" w:rsidRDefault="00AA2A42" w:rsidP="00397F5C">
      <w:pPr>
        <w:spacing w:after="0" w:line="240" w:lineRule="auto"/>
        <w:ind w:left="0" w:right="0" w:firstLine="0"/>
        <w:rPr>
          <w:rFonts w:ascii="Times New Roman" w:hAnsi="Times New Roman" w:cs="Times New Roman"/>
        </w:rPr>
      </w:pPr>
    </w:p>
    <w:p w14:paraId="5AC3122F" w14:textId="58407E1A" w:rsidR="00AD68BC" w:rsidRPr="00274283" w:rsidRDefault="00274283" w:rsidP="00553EC9">
      <w:pPr>
        <w:spacing w:after="0" w:line="240" w:lineRule="auto"/>
        <w:ind w:left="0" w:right="0"/>
        <w:rPr>
          <w:rFonts w:ascii="Times New Roman" w:hAnsi="Times New Roman" w:cs="Times New Roman"/>
          <w:b/>
          <w:bCs/>
        </w:rPr>
      </w:pPr>
      <w:r>
        <w:rPr>
          <w:rFonts w:ascii="Times New Roman" w:hAnsi="Times New Roman" w:cs="Times New Roman"/>
          <w:b/>
          <w:bCs/>
        </w:rPr>
        <w:t xml:space="preserve">i. </w:t>
      </w:r>
      <w:r w:rsidRPr="00274283">
        <w:rPr>
          <w:rFonts w:ascii="Times New Roman" w:hAnsi="Times New Roman" w:cs="Times New Roman"/>
          <w:b/>
          <w:bCs/>
        </w:rPr>
        <w:t xml:space="preserve">The Spoken English Test Requirement for Non-Native Speakers: </w:t>
      </w:r>
    </w:p>
    <w:p w14:paraId="22090EE1" w14:textId="28530AA7" w:rsidR="008E4B3E" w:rsidRPr="007E0642" w:rsidRDefault="008E4B3E" w:rsidP="00145D8D">
      <w:pPr>
        <w:rPr>
          <w:rFonts w:ascii="Times New Roman" w:hAnsi="Times New Roman" w:cs="Times New Roman"/>
        </w:rPr>
      </w:pPr>
      <w:r>
        <w:rPr>
          <w:rFonts w:ascii="Times New Roman" w:hAnsi="Times New Roman" w:cs="Times New Roman"/>
        </w:rPr>
        <w:t>Please note that t</w:t>
      </w:r>
      <w:r w:rsidR="00B40ED0" w:rsidRPr="006D3051">
        <w:rPr>
          <w:rFonts w:ascii="Times New Roman" w:hAnsi="Times New Roman" w:cs="Times New Roman"/>
        </w:rPr>
        <w:t xml:space="preserve">he University of Tennessee requires all </w:t>
      </w:r>
      <w:r>
        <w:rPr>
          <w:rFonts w:ascii="Times New Roman" w:hAnsi="Times New Roman" w:cs="Times New Roman"/>
        </w:rPr>
        <w:t>instructors</w:t>
      </w:r>
      <w:r w:rsidR="00B40ED0" w:rsidRPr="006D3051">
        <w:rPr>
          <w:rFonts w:ascii="Times New Roman" w:hAnsi="Times New Roman" w:cs="Times New Roman"/>
        </w:rPr>
        <w:t xml:space="preserve"> to be competent in spoken English. </w:t>
      </w:r>
      <w:r>
        <w:rPr>
          <w:rFonts w:ascii="Times New Roman" w:hAnsi="Times New Roman" w:cs="Times New Roman"/>
        </w:rPr>
        <w:t xml:space="preserve">If your </w:t>
      </w:r>
      <w:r w:rsidR="00B40ED0" w:rsidRPr="006D3051">
        <w:rPr>
          <w:rFonts w:ascii="Times New Roman" w:hAnsi="Times New Roman" w:cs="Times New Roman"/>
        </w:rPr>
        <w:t>native language is not English</w:t>
      </w:r>
      <w:r>
        <w:rPr>
          <w:rFonts w:ascii="Times New Roman" w:hAnsi="Times New Roman" w:cs="Times New Roman"/>
        </w:rPr>
        <w:t>, you</w:t>
      </w:r>
      <w:r w:rsidR="00B40ED0" w:rsidRPr="006D3051">
        <w:rPr>
          <w:rFonts w:ascii="Times New Roman" w:hAnsi="Times New Roman" w:cs="Times New Roman"/>
        </w:rPr>
        <w:t xml:space="preserve"> must take the ITA Test</w:t>
      </w:r>
      <w:r w:rsidR="007E0642">
        <w:rPr>
          <w:rFonts w:ascii="Times New Roman" w:hAnsi="Times New Roman" w:cs="Times New Roman"/>
        </w:rPr>
        <w:t xml:space="preserve"> </w:t>
      </w:r>
      <w:r w:rsidR="007E0642" w:rsidRPr="007E0642">
        <w:rPr>
          <w:rFonts w:ascii="Times New Roman" w:hAnsi="Times New Roman" w:cs="Times New Roman"/>
        </w:rPr>
        <w:t>(OPIc)</w:t>
      </w:r>
      <w:r w:rsidR="00B40ED0" w:rsidRPr="007E0642">
        <w:rPr>
          <w:rFonts w:ascii="Times New Roman" w:hAnsi="Times New Roman" w:cs="Times New Roman"/>
        </w:rPr>
        <w:t xml:space="preserve"> at the beginning of</w:t>
      </w:r>
      <w:r w:rsidRPr="007E0642">
        <w:rPr>
          <w:rFonts w:ascii="Times New Roman" w:hAnsi="Times New Roman" w:cs="Times New Roman"/>
        </w:rPr>
        <w:t xml:space="preserve"> your</w:t>
      </w:r>
      <w:r w:rsidR="00B40ED0" w:rsidRPr="007E0642">
        <w:rPr>
          <w:rFonts w:ascii="Times New Roman" w:hAnsi="Times New Roman" w:cs="Times New Roman"/>
        </w:rPr>
        <w:t xml:space="preserve"> first semester</w:t>
      </w:r>
      <w:r w:rsidRPr="007E0642">
        <w:rPr>
          <w:rFonts w:ascii="Times New Roman" w:hAnsi="Times New Roman" w:cs="Times New Roman"/>
        </w:rPr>
        <w:t xml:space="preserve"> and achieve the </w:t>
      </w:r>
      <w:r w:rsidR="00B40ED0" w:rsidRPr="007E0642">
        <w:rPr>
          <w:rFonts w:ascii="Times New Roman" w:hAnsi="Times New Roman" w:cs="Times New Roman"/>
        </w:rPr>
        <w:t>minimum score necessary to be unconditionally approved for classroom teaching</w:t>
      </w:r>
      <w:r w:rsidRPr="007E0642">
        <w:rPr>
          <w:rFonts w:ascii="Times New Roman" w:hAnsi="Times New Roman" w:cs="Times New Roman"/>
        </w:rPr>
        <w:t xml:space="preserve">. For more information, see: </w:t>
      </w:r>
      <w:hyperlink r:id="rId21" w:history="1">
        <w:r w:rsidRPr="007E0642">
          <w:rPr>
            <w:rStyle w:val="Hyperlink"/>
            <w:rFonts w:ascii="Times New Roman" w:hAnsi="Times New Roman" w:cs="Times New Roman"/>
          </w:rPr>
          <w:t>https://gradschool.utk.edu/graduate-student-life/ita-testing-program/</w:t>
        </w:r>
      </w:hyperlink>
    </w:p>
    <w:p w14:paraId="24DC411E" w14:textId="00BAB216" w:rsidR="00743726" w:rsidRPr="006D3051" w:rsidRDefault="00B40ED0" w:rsidP="00C1570A">
      <w:pPr>
        <w:spacing w:after="0" w:line="240" w:lineRule="auto"/>
        <w:ind w:left="0" w:right="0"/>
        <w:rPr>
          <w:rFonts w:ascii="Times New Roman" w:hAnsi="Times New Roman" w:cs="Times New Roman"/>
        </w:rPr>
      </w:pPr>
      <w:r w:rsidRPr="006D3051">
        <w:rPr>
          <w:rFonts w:ascii="Times New Roman" w:hAnsi="Times New Roman" w:cs="Times New Roman"/>
        </w:rPr>
        <w:t xml:space="preserve"> </w:t>
      </w:r>
    </w:p>
    <w:p w14:paraId="017235A7" w14:textId="24D30E79" w:rsidR="00AA2A42" w:rsidRPr="006D3051" w:rsidRDefault="001F68B7" w:rsidP="00C1570A">
      <w:pPr>
        <w:spacing w:after="0" w:line="240" w:lineRule="auto"/>
        <w:ind w:left="0" w:right="0" w:firstLine="0"/>
        <w:rPr>
          <w:rFonts w:ascii="Times New Roman" w:hAnsi="Times New Roman" w:cs="Times New Roman"/>
          <w:sz w:val="22"/>
        </w:rPr>
      </w:pPr>
      <w:r w:rsidRPr="001F68B7">
        <w:rPr>
          <w:rFonts w:ascii="Times New Roman" w:hAnsi="Times New Roman" w:cs="Times New Roman"/>
          <w:b/>
          <w:bCs/>
        </w:rPr>
        <w:t>Please note</w:t>
      </w:r>
      <w:r w:rsidR="00145D8D">
        <w:rPr>
          <w:rFonts w:ascii="Times New Roman" w:hAnsi="Times New Roman" w:cs="Times New Roman"/>
          <w:b/>
          <w:bCs/>
        </w:rPr>
        <w:t xml:space="preserve"> as well</w:t>
      </w:r>
      <w:r>
        <w:rPr>
          <w:rFonts w:ascii="Times New Roman" w:hAnsi="Times New Roman" w:cs="Times New Roman"/>
        </w:rPr>
        <w:t xml:space="preserve"> that </w:t>
      </w:r>
      <w:r w:rsidRPr="006D3051">
        <w:rPr>
          <w:rFonts w:ascii="Times New Roman" w:hAnsi="Times New Roman" w:cs="Times New Roman"/>
        </w:rPr>
        <w:t>conditional approval may be arranged</w:t>
      </w:r>
      <w:r>
        <w:rPr>
          <w:rFonts w:ascii="Times New Roman" w:hAnsi="Times New Roman" w:cs="Times New Roman"/>
        </w:rPr>
        <w:t xml:space="preserve"> </w:t>
      </w:r>
      <w:r w:rsidR="00AF16A0">
        <w:rPr>
          <w:rFonts w:ascii="Times New Roman" w:hAnsi="Times New Roman" w:cs="Times New Roman"/>
        </w:rPr>
        <w:t xml:space="preserve">for students </w:t>
      </w:r>
      <w:r>
        <w:rPr>
          <w:rFonts w:ascii="Times New Roman" w:hAnsi="Times New Roman" w:cs="Times New Roman"/>
        </w:rPr>
        <w:t xml:space="preserve">and </w:t>
      </w:r>
      <w:r w:rsidR="00AF16A0">
        <w:rPr>
          <w:rFonts w:ascii="Times New Roman" w:hAnsi="Times New Roman" w:cs="Times New Roman"/>
        </w:rPr>
        <w:t>you</w:t>
      </w:r>
      <w:r w:rsidRPr="006D3051">
        <w:rPr>
          <w:rFonts w:ascii="Times New Roman" w:hAnsi="Times New Roman" w:cs="Times New Roman"/>
        </w:rPr>
        <w:t xml:space="preserve"> </w:t>
      </w:r>
      <w:r>
        <w:rPr>
          <w:rFonts w:ascii="Times New Roman" w:hAnsi="Times New Roman" w:cs="Times New Roman"/>
        </w:rPr>
        <w:t>may</w:t>
      </w:r>
      <w:r w:rsidRPr="006D3051">
        <w:rPr>
          <w:rFonts w:ascii="Times New Roman" w:hAnsi="Times New Roman" w:cs="Times New Roman"/>
        </w:rPr>
        <w:t xml:space="preserve"> retake the test</w:t>
      </w:r>
      <w:r>
        <w:rPr>
          <w:rFonts w:ascii="Times New Roman" w:hAnsi="Times New Roman" w:cs="Times New Roman"/>
        </w:rPr>
        <w:t xml:space="preserve"> (it</w:t>
      </w:r>
      <w:r w:rsidRPr="006D3051">
        <w:rPr>
          <w:rFonts w:ascii="Times New Roman" w:hAnsi="Times New Roman" w:cs="Times New Roman"/>
        </w:rPr>
        <w:t xml:space="preserve"> is given 3 times a year).</w:t>
      </w:r>
      <w:r>
        <w:rPr>
          <w:rFonts w:ascii="Times New Roman" w:hAnsi="Times New Roman" w:cs="Times New Roman"/>
          <w:sz w:val="22"/>
        </w:rPr>
        <w:t xml:space="preserve"> </w:t>
      </w:r>
      <w:r w:rsidR="00B40ED0" w:rsidRPr="006D3051">
        <w:rPr>
          <w:rFonts w:ascii="Times New Roman" w:hAnsi="Times New Roman" w:cs="Times New Roman"/>
        </w:rPr>
        <w:t xml:space="preserve">While </w:t>
      </w:r>
      <w:r>
        <w:rPr>
          <w:rFonts w:ascii="Times New Roman" w:hAnsi="Times New Roman" w:cs="Times New Roman"/>
        </w:rPr>
        <w:t>we</w:t>
      </w:r>
      <w:r w:rsidR="00B40ED0" w:rsidRPr="006D3051">
        <w:rPr>
          <w:rFonts w:ascii="Times New Roman" w:hAnsi="Times New Roman" w:cs="Times New Roman"/>
        </w:rPr>
        <w:t xml:space="preserve"> will not withdraw a promised GTA position based on a score that is too low for unconditional approv</w:t>
      </w:r>
      <w:r>
        <w:rPr>
          <w:rFonts w:ascii="Times New Roman" w:hAnsi="Times New Roman" w:cs="Times New Roman"/>
        </w:rPr>
        <w:t>al</w:t>
      </w:r>
      <w:r w:rsidR="00B40ED0" w:rsidRPr="006D3051">
        <w:rPr>
          <w:rFonts w:ascii="Times New Roman" w:hAnsi="Times New Roman" w:cs="Times New Roman"/>
        </w:rPr>
        <w:t xml:space="preserve"> for classroom teaching, it is our expectation that students will make every effort to improve their English speaking skills </w:t>
      </w:r>
      <w:r>
        <w:rPr>
          <w:rFonts w:ascii="Times New Roman" w:hAnsi="Times New Roman" w:cs="Times New Roman"/>
        </w:rPr>
        <w:t>in order to be</w:t>
      </w:r>
      <w:r w:rsidR="00B40ED0" w:rsidRPr="006D3051">
        <w:rPr>
          <w:rFonts w:ascii="Times New Roman" w:hAnsi="Times New Roman" w:cs="Times New Roman"/>
        </w:rPr>
        <w:t xml:space="preserve"> unconditionally approved by the beginning of their second year in the program. </w:t>
      </w:r>
      <w:r>
        <w:rPr>
          <w:rFonts w:ascii="Times New Roman" w:hAnsi="Times New Roman" w:cs="Times New Roman"/>
        </w:rPr>
        <w:t>Con</w:t>
      </w:r>
      <w:r w:rsidR="00AF16A0">
        <w:rPr>
          <w:rFonts w:ascii="Times New Roman" w:hAnsi="Times New Roman" w:cs="Times New Roman"/>
        </w:rPr>
        <w:t>cerns? Con</w:t>
      </w:r>
      <w:r>
        <w:rPr>
          <w:rFonts w:ascii="Times New Roman" w:hAnsi="Times New Roman" w:cs="Times New Roman"/>
        </w:rPr>
        <w:t>tact the DGS or your Program Coordinator—we are here to help you succeed!</w:t>
      </w:r>
    </w:p>
    <w:p w14:paraId="4FEC3FA5" w14:textId="77777777" w:rsidR="001F68B7" w:rsidRPr="001F68B7" w:rsidRDefault="001F68B7" w:rsidP="00AF16A0">
      <w:pPr>
        <w:spacing w:after="0" w:line="240" w:lineRule="auto"/>
        <w:ind w:left="0" w:right="0" w:firstLine="0"/>
        <w:rPr>
          <w:rFonts w:ascii="Times New Roman" w:hAnsi="Times New Roman" w:cs="Times New Roman"/>
        </w:rPr>
      </w:pPr>
    </w:p>
    <w:p w14:paraId="6166054C" w14:textId="3D3287D5" w:rsidR="00DD7703" w:rsidRPr="00553EC9" w:rsidRDefault="0051177C" w:rsidP="00553EC9">
      <w:pPr>
        <w:pStyle w:val="Heading5"/>
        <w:spacing w:after="0" w:line="240" w:lineRule="auto"/>
        <w:ind w:left="0"/>
        <w:rPr>
          <w:rFonts w:ascii="Times New Roman" w:eastAsia="Arial" w:hAnsi="Times New Roman" w:cs="Times New Roman"/>
          <w:bCs/>
          <w:iCs/>
          <w:szCs w:val="24"/>
          <w:u w:val="none"/>
        </w:rPr>
      </w:pPr>
      <w:r w:rsidRPr="00AF16A0">
        <w:rPr>
          <w:rFonts w:ascii="Times New Roman" w:eastAsia="Arial" w:hAnsi="Times New Roman" w:cs="Times New Roman"/>
          <w:bCs/>
          <w:iCs/>
          <w:szCs w:val="24"/>
          <w:u w:val="none"/>
        </w:rPr>
        <w:t>ii.</w:t>
      </w:r>
      <w:r w:rsidRPr="00AF16A0">
        <w:rPr>
          <w:rFonts w:ascii="Times New Roman" w:eastAsia="Arial" w:hAnsi="Times New Roman" w:cs="Times New Roman"/>
          <w:bCs/>
          <w:i/>
          <w:szCs w:val="24"/>
          <w:u w:val="none"/>
        </w:rPr>
        <w:t xml:space="preserve"> </w:t>
      </w:r>
      <w:r w:rsidR="00AF16A0" w:rsidRPr="0051177C">
        <w:rPr>
          <w:rFonts w:ascii="Times New Roman" w:eastAsia="Arial" w:hAnsi="Times New Roman" w:cs="Times New Roman"/>
          <w:bCs/>
          <w:iCs/>
          <w:szCs w:val="24"/>
          <w:u w:val="none"/>
        </w:rPr>
        <w:t>Classifications</w:t>
      </w:r>
      <w:r w:rsidR="00AF16A0">
        <w:rPr>
          <w:rFonts w:ascii="Times New Roman" w:eastAsia="Arial" w:hAnsi="Times New Roman" w:cs="Times New Roman"/>
          <w:bCs/>
          <w:iCs/>
          <w:szCs w:val="24"/>
          <w:u w:val="none"/>
        </w:rPr>
        <w:t xml:space="preserve">, </w:t>
      </w:r>
      <w:r w:rsidR="00AD68BC">
        <w:rPr>
          <w:rFonts w:ascii="Times New Roman" w:eastAsia="Arial" w:hAnsi="Times New Roman" w:cs="Times New Roman"/>
          <w:bCs/>
          <w:iCs/>
          <w:szCs w:val="24"/>
          <w:u w:val="none"/>
        </w:rPr>
        <w:t>D</w:t>
      </w:r>
      <w:r w:rsidR="00AF16A0">
        <w:rPr>
          <w:rFonts w:ascii="Times New Roman" w:eastAsia="Arial" w:hAnsi="Times New Roman" w:cs="Times New Roman"/>
          <w:bCs/>
          <w:iCs/>
          <w:szCs w:val="24"/>
          <w:u w:val="none"/>
        </w:rPr>
        <w:t>uties,</w:t>
      </w:r>
      <w:r w:rsidR="00AF16A0" w:rsidRPr="0051177C">
        <w:rPr>
          <w:rFonts w:ascii="Times New Roman" w:eastAsia="Arial" w:hAnsi="Times New Roman" w:cs="Times New Roman"/>
          <w:bCs/>
          <w:iCs/>
          <w:szCs w:val="24"/>
          <w:u w:val="none"/>
        </w:rPr>
        <w:t xml:space="preserve"> and </w:t>
      </w:r>
      <w:r w:rsidR="00AD68BC">
        <w:rPr>
          <w:rFonts w:ascii="Times New Roman" w:eastAsia="Arial" w:hAnsi="Times New Roman" w:cs="Times New Roman"/>
          <w:bCs/>
          <w:iCs/>
          <w:szCs w:val="24"/>
          <w:u w:val="none"/>
        </w:rPr>
        <w:t>R</w:t>
      </w:r>
      <w:r w:rsidR="00AF16A0">
        <w:rPr>
          <w:rFonts w:ascii="Times New Roman" w:eastAsia="Arial" w:hAnsi="Times New Roman" w:cs="Times New Roman"/>
          <w:bCs/>
          <w:iCs/>
          <w:szCs w:val="24"/>
          <w:u w:val="none"/>
        </w:rPr>
        <w:t>esponsibilities</w:t>
      </w:r>
      <w:r w:rsidR="00AF16A0" w:rsidRPr="0051177C">
        <w:rPr>
          <w:rFonts w:ascii="Times New Roman" w:eastAsia="Arial" w:hAnsi="Times New Roman" w:cs="Times New Roman"/>
          <w:bCs/>
          <w:iCs/>
          <w:szCs w:val="24"/>
          <w:u w:val="none"/>
        </w:rPr>
        <w:t xml:space="preserve"> of GTAs</w:t>
      </w:r>
    </w:p>
    <w:p w14:paraId="147144AC" w14:textId="312D09EE" w:rsidR="00DD7703" w:rsidRDefault="005A73D8" w:rsidP="00AF16A0">
      <w:pPr>
        <w:spacing w:after="0" w:line="240" w:lineRule="auto"/>
        <w:ind w:left="0" w:right="0"/>
        <w:rPr>
          <w:rFonts w:ascii="Times New Roman" w:hAnsi="Times New Roman" w:cs="Times New Roman"/>
        </w:rPr>
      </w:pPr>
      <w:r>
        <w:rPr>
          <w:rFonts w:ascii="Times New Roman" w:hAnsi="Times New Roman" w:cs="Times New Roman"/>
        </w:rPr>
        <w:t>T</w:t>
      </w:r>
      <w:r w:rsidR="00B40ED0" w:rsidRPr="006D3051">
        <w:rPr>
          <w:rFonts w:ascii="Times New Roman" w:hAnsi="Times New Roman" w:cs="Times New Roman"/>
        </w:rPr>
        <w:t xml:space="preserve">he Department of MFLL </w:t>
      </w:r>
      <w:r>
        <w:rPr>
          <w:rFonts w:ascii="Times New Roman" w:hAnsi="Times New Roman" w:cs="Times New Roman"/>
        </w:rPr>
        <w:t>offers both</w:t>
      </w:r>
      <w:r w:rsidR="00B40ED0" w:rsidRPr="006D3051">
        <w:rPr>
          <w:rFonts w:ascii="Times New Roman" w:hAnsi="Times New Roman" w:cs="Times New Roman"/>
        </w:rPr>
        <w:t xml:space="preserve"> Graduate Teaching Assistant</w:t>
      </w:r>
      <w:r>
        <w:rPr>
          <w:rFonts w:ascii="Times New Roman" w:hAnsi="Times New Roman" w:cs="Times New Roman"/>
        </w:rPr>
        <w:t>ships</w:t>
      </w:r>
      <w:r w:rsidR="00B40ED0" w:rsidRPr="006D3051">
        <w:rPr>
          <w:rFonts w:ascii="Times New Roman" w:hAnsi="Times New Roman" w:cs="Times New Roman"/>
        </w:rPr>
        <w:t xml:space="preserve"> and Graduate Teaching Associate</w:t>
      </w:r>
      <w:r>
        <w:rPr>
          <w:rFonts w:ascii="Times New Roman" w:hAnsi="Times New Roman" w:cs="Times New Roman"/>
        </w:rPr>
        <w:t>ships</w:t>
      </w:r>
      <w:r w:rsidR="00C1570A">
        <w:rPr>
          <w:rFonts w:ascii="Times New Roman" w:hAnsi="Times New Roman" w:cs="Times New Roman"/>
        </w:rPr>
        <w:t>:</w:t>
      </w:r>
      <w:r w:rsidR="00B40ED0" w:rsidRPr="006D3051">
        <w:rPr>
          <w:rFonts w:ascii="Times New Roman" w:hAnsi="Times New Roman" w:cs="Times New Roman"/>
        </w:rPr>
        <w:t xml:space="preserve"> </w:t>
      </w:r>
    </w:p>
    <w:p w14:paraId="49E2970C" w14:textId="77777777" w:rsidR="00AF16A0" w:rsidRPr="006D3051" w:rsidRDefault="00AF16A0" w:rsidP="00AF16A0">
      <w:pPr>
        <w:spacing w:after="0" w:line="240" w:lineRule="auto"/>
        <w:ind w:left="0" w:right="0"/>
        <w:rPr>
          <w:rFonts w:ascii="Times New Roman" w:hAnsi="Times New Roman" w:cs="Times New Roman"/>
        </w:rPr>
      </w:pPr>
    </w:p>
    <w:p w14:paraId="35332908" w14:textId="197D6AAF" w:rsidR="00AA2A42" w:rsidRPr="006D3051" w:rsidRDefault="00B40ED0" w:rsidP="00AD68BC">
      <w:pPr>
        <w:spacing w:after="0" w:line="240" w:lineRule="auto"/>
        <w:ind w:left="0" w:right="0" w:firstLine="0"/>
        <w:rPr>
          <w:rFonts w:ascii="Times New Roman" w:hAnsi="Times New Roman" w:cs="Times New Roman"/>
        </w:rPr>
      </w:pPr>
      <w:r w:rsidRPr="006D3051">
        <w:rPr>
          <w:rFonts w:ascii="Times New Roman" w:hAnsi="Times New Roman" w:cs="Times New Roman"/>
          <w:b/>
          <w:u w:val="single" w:color="000000"/>
        </w:rPr>
        <w:t>Graduate Teaching Assistant</w:t>
      </w:r>
      <w:r w:rsidR="005A73D8">
        <w:rPr>
          <w:rFonts w:ascii="Times New Roman" w:hAnsi="Times New Roman" w:cs="Times New Roman"/>
          <w:b/>
          <w:u w:val="single" w:color="000000"/>
        </w:rPr>
        <w:t>s</w:t>
      </w:r>
      <w:r w:rsidR="005A73D8" w:rsidRPr="005A73D8">
        <w:rPr>
          <w:rFonts w:ascii="Times New Roman" w:hAnsi="Times New Roman" w:cs="Times New Roman"/>
          <w:b/>
        </w:rPr>
        <w:t xml:space="preserve"> </w:t>
      </w:r>
      <w:r w:rsidRPr="006D3051">
        <w:rPr>
          <w:rFonts w:ascii="Times New Roman" w:hAnsi="Times New Roman" w:cs="Times New Roman"/>
        </w:rPr>
        <w:t xml:space="preserve">work under the direct supervision of a faculty member in </w:t>
      </w:r>
      <w:r w:rsidR="005A73D8">
        <w:rPr>
          <w:rFonts w:ascii="Times New Roman" w:hAnsi="Times New Roman" w:cs="Times New Roman"/>
        </w:rPr>
        <w:t xml:space="preserve">various </w:t>
      </w:r>
      <w:r w:rsidRPr="006D3051">
        <w:rPr>
          <w:rFonts w:ascii="Times New Roman" w:hAnsi="Times New Roman" w:cs="Times New Roman"/>
        </w:rPr>
        <w:t xml:space="preserve">activities </w:t>
      </w:r>
      <w:r w:rsidR="005A73D8">
        <w:rPr>
          <w:rFonts w:ascii="Times New Roman" w:hAnsi="Times New Roman" w:cs="Times New Roman"/>
        </w:rPr>
        <w:t xml:space="preserve">designed to help them develop their </w:t>
      </w:r>
      <w:r w:rsidRPr="006D3051">
        <w:rPr>
          <w:rFonts w:ascii="Times New Roman" w:hAnsi="Times New Roman" w:cs="Times New Roman"/>
        </w:rPr>
        <w:t xml:space="preserve">teaching skills and </w:t>
      </w:r>
      <w:r w:rsidR="005A73D8">
        <w:rPr>
          <w:rFonts w:ascii="Times New Roman" w:hAnsi="Times New Roman" w:cs="Times New Roman"/>
        </w:rPr>
        <w:t xml:space="preserve">gain </w:t>
      </w:r>
      <w:r w:rsidRPr="006D3051">
        <w:rPr>
          <w:rFonts w:ascii="Times New Roman" w:hAnsi="Times New Roman" w:cs="Times New Roman"/>
        </w:rPr>
        <w:t>an increased understanding of the discipline.</w:t>
      </w:r>
      <w:r w:rsidR="005A73D8">
        <w:rPr>
          <w:rFonts w:ascii="Times New Roman" w:hAnsi="Times New Roman" w:cs="Times New Roman"/>
        </w:rPr>
        <w:t xml:space="preserve"> Once a student has</w:t>
      </w:r>
      <w:r w:rsidR="00877500">
        <w:rPr>
          <w:rFonts w:ascii="Times New Roman" w:hAnsi="Times New Roman" w:cs="Times New Roman"/>
        </w:rPr>
        <w:t xml:space="preserve"> completed 18 hours of graduate coursework in their field, they advance to the next, better-paid level; that of: </w:t>
      </w:r>
    </w:p>
    <w:p w14:paraId="18B0EC1B" w14:textId="77777777" w:rsidR="00DD7703" w:rsidRPr="006D3051" w:rsidRDefault="00DD7703" w:rsidP="00397F5C">
      <w:pPr>
        <w:spacing w:after="0" w:line="240" w:lineRule="auto"/>
        <w:ind w:left="0" w:right="0"/>
        <w:rPr>
          <w:rFonts w:ascii="Times New Roman" w:hAnsi="Times New Roman" w:cs="Times New Roman"/>
        </w:rPr>
      </w:pPr>
    </w:p>
    <w:p w14:paraId="06B9F62B" w14:textId="6C1DA2C1" w:rsidR="00AA2A42" w:rsidRPr="006D3051" w:rsidRDefault="00B40ED0" w:rsidP="00397F5C">
      <w:pPr>
        <w:spacing w:after="0" w:line="240" w:lineRule="auto"/>
        <w:ind w:left="0" w:right="0"/>
        <w:rPr>
          <w:rFonts w:ascii="Times New Roman" w:hAnsi="Times New Roman" w:cs="Times New Roman"/>
        </w:rPr>
      </w:pPr>
      <w:r w:rsidRPr="006D3051">
        <w:rPr>
          <w:rFonts w:ascii="Times New Roman" w:hAnsi="Times New Roman" w:cs="Times New Roman"/>
          <w:b/>
          <w:u w:val="single" w:color="000000"/>
        </w:rPr>
        <w:lastRenderedPageBreak/>
        <w:t>Graduate Teaching Associate</w:t>
      </w:r>
      <w:r w:rsidR="005A73D8">
        <w:rPr>
          <w:rFonts w:ascii="Times New Roman" w:hAnsi="Times New Roman" w:cs="Times New Roman"/>
          <w:b/>
          <w:u w:val="single" w:color="000000"/>
        </w:rPr>
        <w:t>s</w:t>
      </w:r>
      <w:r w:rsidR="00877500">
        <w:rPr>
          <w:rFonts w:ascii="Times New Roman" w:hAnsi="Times New Roman" w:cs="Times New Roman"/>
        </w:rPr>
        <w:t xml:space="preserve">, who are </w:t>
      </w:r>
      <w:r w:rsidRPr="006D3051">
        <w:rPr>
          <w:rFonts w:ascii="Times New Roman" w:hAnsi="Times New Roman" w:cs="Times New Roman"/>
        </w:rPr>
        <w:t xml:space="preserve">normally assigned primary responsibility for teaching </w:t>
      </w:r>
      <w:r w:rsidR="00877500">
        <w:rPr>
          <w:rFonts w:ascii="Times New Roman" w:hAnsi="Times New Roman" w:cs="Times New Roman"/>
        </w:rPr>
        <w:t xml:space="preserve">three elementary or intermediate </w:t>
      </w:r>
      <w:r w:rsidRPr="006D3051">
        <w:rPr>
          <w:rFonts w:ascii="Times New Roman" w:hAnsi="Times New Roman" w:cs="Times New Roman"/>
        </w:rPr>
        <w:t xml:space="preserve">undergraduate </w:t>
      </w:r>
      <w:r w:rsidR="00877500">
        <w:rPr>
          <w:rFonts w:ascii="Times New Roman" w:hAnsi="Times New Roman" w:cs="Times New Roman"/>
        </w:rPr>
        <w:t xml:space="preserve">language </w:t>
      </w:r>
      <w:r w:rsidRPr="006D3051">
        <w:rPr>
          <w:rFonts w:ascii="Times New Roman" w:hAnsi="Times New Roman" w:cs="Times New Roman"/>
        </w:rPr>
        <w:t>courses</w:t>
      </w:r>
      <w:r w:rsidR="00877500">
        <w:rPr>
          <w:rFonts w:ascii="Times New Roman" w:hAnsi="Times New Roman" w:cs="Times New Roman"/>
        </w:rPr>
        <w:t xml:space="preserve"> per year. While “instructors of record” for the courses they teach, Graduate Teaching Associates are still under the direct supervision of a faculty </w:t>
      </w:r>
      <w:r w:rsidR="008B2E7B">
        <w:rPr>
          <w:rFonts w:ascii="Times New Roman" w:hAnsi="Times New Roman" w:cs="Times New Roman"/>
        </w:rPr>
        <w:t>member and</w:t>
      </w:r>
      <w:r w:rsidR="00877500">
        <w:rPr>
          <w:rFonts w:ascii="Times New Roman" w:hAnsi="Times New Roman" w:cs="Times New Roman"/>
        </w:rPr>
        <w:t xml:space="preserve"> are expected to work in close cooperation and in a professional manner with this supervisor. </w:t>
      </w:r>
    </w:p>
    <w:p w14:paraId="3A9683B8" w14:textId="77777777" w:rsidR="00DD7703" w:rsidRPr="006D3051" w:rsidRDefault="00DD7703" w:rsidP="00877500">
      <w:pPr>
        <w:spacing w:after="0" w:line="240" w:lineRule="auto"/>
        <w:ind w:left="0" w:right="0" w:firstLine="0"/>
        <w:rPr>
          <w:rFonts w:ascii="Times New Roman" w:hAnsi="Times New Roman" w:cs="Times New Roman"/>
        </w:rPr>
      </w:pPr>
    </w:p>
    <w:p w14:paraId="63D8A768" w14:textId="77777777" w:rsidR="00AD68BC" w:rsidRPr="006D3051" w:rsidRDefault="0051177C" w:rsidP="00AD68BC">
      <w:pPr>
        <w:spacing w:after="0" w:line="240" w:lineRule="auto"/>
        <w:ind w:left="0" w:right="0"/>
        <w:rPr>
          <w:rFonts w:ascii="Times New Roman" w:hAnsi="Times New Roman" w:cs="Times New Roman"/>
        </w:rPr>
      </w:pPr>
      <w:r>
        <w:rPr>
          <w:rFonts w:ascii="Times New Roman" w:hAnsi="Times New Roman" w:cs="Times New Roman"/>
        </w:rPr>
        <w:t xml:space="preserve">All </w:t>
      </w:r>
      <w:r w:rsidRPr="006D3051">
        <w:rPr>
          <w:rFonts w:ascii="Times New Roman" w:hAnsi="Times New Roman" w:cs="Times New Roman"/>
        </w:rPr>
        <w:t>GTAs are required to take MFLL 512 (Teaching a Foreign Language) unless it is determined by the</w:t>
      </w:r>
      <w:r>
        <w:rPr>
          <w:rFonts w:ascii="Times New Roman" w:hAnsi="Times New Roman" w:cs="Times New Roman"/>
        </w:rPr>
        <w:t>ir</w:t>
      </w:r>
      <w:r w:rsidRPr="006D3051">
        <w:rPr>
          <w:rFonts w:ascii="Times New Roman" w:hAnsi="Times New Roman" w:cs="Times New Roman"/>
        </w:rPr>
        <w:t xml:space="preserve"> </w:t>
      </w:r>
      <w:r>
        <w:rPr>
          <w:rFonts w:ascii="Times New Roman" w:hAnsi="Times New Roman" w:cs="Times New Roman"/>
        </w:rPr>
        <w:t>G</w:t>
      </w:r>
      <w:r w:rsidRPr="006D3051">
        <w:rPr>
          <w:rFonts w:ascii="Times New Roman" w:hAnsi="Times New Roman" w:cs="Times New Roman"/>
        </w:rPr>
        <w:t xml:space="preserve">raduate </w:t>
      </w:r>
      <w:r>
        <w:rPr>
          <w:rFonts w:ascii="Times New Roman" w:hAnsi="Times New Roman" w:cs="Times New Roman"/>
        </w:rPr>
        <w:t>C</w:t>
      </w:r>
      <w:r w:rsidRPr="006D3051">
        <w:rPr>
          <w:rFonts w:ascii="Times New Roman" w:hAnsi="Times New Roman" w:cs="Times New Roman"/>
        </w:rPr>
        <w:t xml:space="preserve">oordinator that a graduate course taken elsewhere covered </w:t>
      </w:r>
      <w:r>
        <w:rPr>
          <w:rFonts w:ascii="Times New Roman" w:hAnsi="Times New Roman" w:cs="Times New Roman"/>
        </w:rPr>
        <w:t>similar</w:t>
      </w:r>
      <w:r w:rsidRPr="006D3051">
        <w:rPr>
          <w:rFonts w:ascii="Times New Roman" w:hAnsi="Times New Roman" w:cs="Times New Roman"/>
        </w:rPr>
        <w:t xml:space="preserve"> material. </w:t>
      </w:r>
      <w:r w:rsidR="00B40ED0" w:rsidRPr="006D3051">
        <w:rPr>
          <w:rFonts w:ascii="Times New Roman" w:hAnsi="Times New Roman" w:cs="Times New Roman"/>
        </w:rPr>
        <w:t>GTA</w:t>
      </w:r>
      <w:r w:rsidR="007A658F">
        <w:rPr>
          <w:rFonts w:ascii="Times New Roman" w:hAnsi="Times New Roman" w:cs="Times New Roman"/>
        </w:rPr>
        <w:t xml:space="preserve">s are also required </w:t>
      </w:r>
      <w:r w:rsidR="00B40ED0" w:rsidRPr="006D3051">
        <w:rPr>
          <w:rFonts w:ascii="Times New Roman" w:hAnsi="Times New Roman" w:cs="Times New Roman"/>
        </w:rPr>
        <w:t xml:space="preserve">to attend the </w:t>
      </w:r>
      <w:r w:rsidR="007A658F">
        <w:rPr>
          <w:rFonts w:ascii="Times New Roman" w:hAnsi="Times New Roman" w:cs="Times New Roman"/>
        </w:rPr>
        <w:t xml:space="preserve">MFLL </w:t>
      </w:r>
      <w:r w:rsidR="00B40ED0" w:rsidRPr="006D3051">
        <w:rPr>
          <w:rFonts w:ascii="Times New Roman" w:hAnsi="Times New Roman" w:cs="Times New Roman"/>
        </w:rPr>
        <w:t xml:space="preserve">pre-service orientation workshop held the week before fall classes begin, as well as all subsequent training sessions. </w:t>
      </w:r>
      <w:r w:rsidR="00AD68BC">
        <w:rPr>
          <w:rFonts w:ascii="Times New Roman" w:hAnsi="Times New Roman" w:cs="Times New Roman"/>
        </w:rPr>
        <w:t>T</w:t>
      </w:r>
      <w:r w:rsidR="00AD68BC" w:rsidRPr="006D3051">
        <w:rPr>
          <w:rFonts w:ascii="Times New Roman" w:hAnsi="Times New Roman" w:cs="Times New Roman"/>
        </w:rPr>
        <w:t>he following principles will be followed</w:t>
      </w:r>
      <w:r w:rsidR="00AD68BC">
        <w:rPr>
          <w:rFonts w:ascii="Times New Roman" w:hAnsi="Times New Roman" w:cs="Times New Roman"/>
        </w:rPr>
        <w:t xml:space="preserve"> in assigning courses</w:t>
      </w:r>
      <w:r w:rsidR="00AD68BC" w:rsidRPr="006D3051">
        <w:rPr>
          <w:rFonts w:ascii="Times New Roman" w:hAnsi="Times New Roman" w:cs="Times New Roman"/>
        </w:rPr>
        <w:t xml:space="preserve">: </w:t>
      </w:r>
    </w:p>
    <w:p w14:paraId="099B2AE2" w14:textId="77777777" w:rsidR="00AD68BC" w:rsidRPr="006D3051" w:rsidRDefault="00AD68BC" w:rsidP="00AD68BC">
      <w:pPr>
        <w:spacing w:after="0" w:line="240" w:lineRule="auto"/>
        <w:ind w:left="0" w:right="0" w:firstLine="0"/>
        <w:rPr>
          <w:rFonts w:ascii="Times New Roman" w:hAnsi="Times New Roman" w:cs="Times New Roman"/>
        </w:rPr>
      </w:pPr>
      <w:r w:rsidRPr="006D3051">
        <w:rPr>
          <w:rFonts w:ascii="Times New Roman" w:hAnsi="Times New Roman" w:cs="Times New Roman"/>
        </w:rPr>
        <w:t xml:space="preserve"> </w:t>
      </w:r>
    </w:p>
    <w:p w14:paraId="20C8DB5F" w14:textId="77777777" w:rsidR="00AD68BC" w:rsidRPr="006D3051" w:rsidRDefault="00AD68BC" w:rsidP="00AD68BC">
      <w:pPr>
        <w:spacing w:after="0" w:line="240" w:lineRule="auto"/>
        <w:ind w:left="576" w:right="0" w:hanging="288"/>
        <w:rPr>
          <w:rFonts w:ascii="Times New Roman" w:hAnsi="Times New Roman" w:cs="Times New Roman"/>
        </w:rPr>
      </w:pPr>
      <w:r w:rsidRPr="006D3051">
        <w:rPr>
          <w:rFonts w:ascii="Times New Roman" w:hAnsi="Times New Roman" w:cs="Times New Roman"/>
        </w:rPr>
        <w:t>1. As a general rule, no one receives an appointment to teach more than two classes per semester</w:t>
      </w:r>
      <w:r>
        <w:rPr>
          <w:rFonts w:ascii="Times New Roman" w:hAnsi="Times New Roman" w:cs="Times New Roman"/>
        </w:rPr>
        <w:t xml:space="preserve">, or more than 3 classes per academic year; however, </w:t>
      </w:r>
      <w:r w:rsidRPr="006D3051">
        <w:rPr>
          <w:rFonts w:ascii="Times New Roman" w:hAnsi="Times New Roman" w:cs="Times New Roman"/>
        </w:rPr>
        <w:t>GTA</w:t>
      </w:r>
      <w:r>
        <w:rPr>
          <w:rFonts w:ascii="Times New Roman" w:hAnsi="Times New Roman" w:cs="Times New Roman"/>
        </w:rPr>
        <w:t>’</w:t>
      </w:r>
      <w:r w:rsidRPr="006D3051">
        <w:rPr>
          <w:rFonts w:ascii="Times New Roman" w:hAnsi="Times New Roman" w:cs="Times New Roman"/>
        </w:rPr>
        <w:t>s working towards the Ph.D. degree, making reasonable progress, and demonstrating effective teaching, are at the top of the priority list should overload teaching become available</w:t>
      </w:r>
      <w:r>
        <w:rPr>
          <w:rFonts w:ascii="Times New Roman" w:hAnsi="Times New Roman" w:cs="Times New Roman"/>
        </w:rPr>
        <w:t>. PLEASE NOTE: t</w:t>
      </w:r>
      <w:r w:rsidRPr="006D3051">
        <w:rPr>
          <w:rFonts w:ascii="Times New Roman" w:hAnsi="Times New Roman" w:cs="Times New Roman"/>
        </w:rPr>
        <w:t>he Graduate School must approve any overload teaching</w:t>
      </w:r>
      <w:r>
        <w:rPr>
          <w:rFonts w:ascii="Times New Roman" w:hAnsi="Times New Roman" w:cs="Times New Roman"/>
        </w:rPr>
        <w:t xml:space="preserve"> on an individual basis</w:t>
      </w:r>
      <w:r w:rsidRPr="006D3051">
        <w:rPr>
          <w:rFonts w:ascii="Times New Roman" w:hAnsi="Times New Roman" w:cs="Times New Roman"/>
        </w:rPr>
        <w:t xml:space="preserve">. </w:t>
      </w:r>
    </w:p>
    <w:p w14:paraId="549498FD" w14:textId="77777777" w:rsidR="00AD68BC" w:rsidRPr="006D3051" w:rsidRDefault="00AD68BC" w:rsidP="00AD68BC">
      <w:pPr>
        <w:spacing w:after="0" w:line="240" w:lineRule="auto"/>
        <w:ind w:left="576" w:right="0" w:hanging="288"/>
        <w:rPr>
          <w:rFonts w:ascii="Times New Roman" w:hAnsi="Times New Roman" w:cs="Times New Roman"/>
        </w:rPr>
      </w:pPr>
      <w:r w:rsidRPr="006D3051">
        <w:rPr>
          <w:rFonts w:ascii="Times New Roman" w:hAnsi="Times New Roman" w:cs="Times New Roman"/>
        </w:rPr>
        <w:t xml:space="preserve">2. Appointments for second-year language courses are reserved ideally for those who have </w:t>
      </w:r>
      <w:r>
        <w:rPr>
          <w:rFonts w:ascii="Times New Roman" w:hAnsi="Times New Roman" w:cs="Times New Roman"/>
        </w:rPr>
        <w:t xml:space="preserve">already </w:t>
      </w:r>
      <w:r w:rsidRPr="006D3051">
        <w:rPr>
          <w:rFonts w:ascii="Times New Roman" w:hAnsi="Times New Roman" w:cs="Times New Roman"/>
        </w:rPr>
        <w:t>taught in the first-year program. In certain cases, 300 level courses may be taught by GTAs, contingent on need</w:t>
      </w:r>
      <w:r>
        <w:rPr>
          <w:rFonts w:ascii="Times New Roman" w:hAnsi="Times New Roman" w:cs="Times New Roman"/>
        </w:rPr>
        <w:t>; p</w:t>
      </w:r>
      <w:r w:rsidRPr="006D3051">
        <w:rPr>
          <w:rFonts w:ascii="Times New Roman" w:hAnsi="Times New Roman" w:cs="Times New Roman"/>
        </w:rPr>
        <w:t xml:space="preserve">riority for assignment of such courses will be given to PhD candidates who demonstrate superior academic achievement and teaching effectiveness. </w:t>
      </w:r>
    </w:p>
    <w:p w14:paraId="236C7250" w14:textId="7F4114E6" w:rsidR="00AA2A42" w:rsidRPr="006D3051" w:rsidRDefault="00AD68BC" w:rsidP="00AD68BC">
      <w:pPr>
        <w:spacing w:after="0" w:line="240" w:lineRule="auto"/>
        <w:ind w:left="576" w:right="0" w:hanging="288"/>
        <w:rPr>
          <w:rFonts w:ascii="Times New Roman" w:hAnsi="Times New Roman" w:cs="Times New Roman"/>
        </w:rPr>
      </w:pPr>
      <w:r w:rsidRPr="006D3051">
        <w:rPr>
          <w:rFonts w:ascii="Times New Roman" w:hAnsi="Times New Roman" w:cs="Times New Roman"/>
        </w:rPr>
        <w:t>3. If you already have teaching experience</w:t>
      </w:r>
      <w:r>
        <w:rPr>
          <w:rFonts w:ascii="Times New Roman" w:hAnsi="Times New Roman" w:cs="Times New Roman"/>
        </w:rPr>
        <w:t xml:space="preserve"> at UT</w:t>
      </w:r>
      <w:r w:rsidRPr="006D3051">
        <w:rPr>
          <w:rFonts w:ascii="Times New Roman" w:hAnsi="Times New Roman" w:cs="Times New Roman"/>
        </w:rPr>
        <w:t xml:space="preserve">, you are eligible to apply to teach during the summer and earn extra money on top of your </w:t>
      </w:r>
      <w:r>
        <w:rPr>
          <w:rFonts w:ascii="Times New Roman" w:hAnsi="Times New Roman" w:cs="Times New Roman"/>
        </w:rPr>
        <w:t xml:space="preserve">annual </w:t>
      </w:r>
      <w:r w:rsidRPr="006D3051">
        <w:rPr>
          <w:rFonts w:ascii="Times New Roman" w:hAnsi="Times New Roman" w:cs="Times New Roman"/>
        </w:rPr>
        <w:t>stipend. A message soliciting interest in summer classes will be sent to all GTAs when the summer teaching schedules are being prepared (towards the end of the Fall semester or early Spring). Appointments to teach up to 6 hours in summer are determined on the basis of seniority, teaching effectiveness, and the applicant's progress towards the degree.</w:t>
      </w:r>
    </w:p>
    <w:p w14:paraId="2F5C814D" w14:textId="77777777" w:rsidR="00DD7703" w:rsidRPr="006D3051" w:rsidRDefault="00DD7703" w:rsidP="00AD68BC">
      <w:pPr>
        <w:spacing w:after="0" w:line="240" w:lineRule="auto"/>
        <w:ind w:left="0" w:right="0" w:firstLine="0"/>
        <w:rPr>
          <w:rFonts w:ascii="Times New Roman" w:hAnsi="Times New Roman" w:cs="Times New Roman"/>
        </w:rPr>
      </w:pPr>
    </w:p>
    <w:p w14:paraId="126A1D17" w14:textId="343419FA" w:rsidR="00AA2A42" w:rsidRPr="006D3051" w:rsidRDefault="00B40ED0" w:rsidP="00AD68BC">
      <w:pPr>
        <w:spacing w:after="0" w:line="240" w:lineRule="auto"/>
        <w:ind w:left="-10" w:right="0" w:firstLine="0"/>
        <w:rPr>
          <w:rFonts w:ascii="Times New Roman" w:hAnsi="Times New Roman" w:cs="Times New Roman"/>
        </w:rPr>
      </w:pPr>
      <w:r w:rsidRPr="00AD68BC">
        <w:rPr>
          <w:rFonts w:ascii="Times New Roman" w:hAnsi="Times New Roman" w:cs="Times New Roman"/>
          <w:b/>
          <w:bCs/>
        </w:rPr>
        <w:t>Failure to carry out professional duties and responsibilities related to teaching assignments will cause the GTA to be placed on teaching probation</w:t>
      </w:r>
      <w:r w:rsidR="007A658F" w:rsidRPr="00AD68BC">
        <w:rPr>
          <w:rFonts w:ascii="Times New Roman" w:hAnsi="Times New Roman" w:cs="Times New Roman"/>
          <w:b/>
          <w:bCs/>
        </w:rPr>
        <w:t xml:space="preserve"> and may result in the</w:t>
      </w:r>
      <w:r w:rsidR="00274283" w:rsidRPr="00AD68BC">
        <w:rPr>
          <w:rFonts w:ascii="Times New Roman" w:hAnsi="Times New Roman" w:cs="Times New Roman"/>
          <w:b/>
          <w:bCs/>
        </w:rPr>
        <w:t xml:space="preserve"> revocation of the GTAship</w:t>
      </w:r>
      <w:r w:rsidR="00274283">
        <w:rPr>
          <w:rFonts w:ascii="Times New Roman" w:hAnsi="Times New Roman" w:cs="Times New Roman"/>
        </w:rPr>
        <w:t>.</w:t>
      </w:r>
      <w:r w:rsidR="007A658F">
        <w:rPr>
          <w:rFonts w:ascii="Times New Roman" w:hAnsi="Times New Roman" w:cs="Times New Roman"/>
        </w:rPr>
        <w:t xml:space="preserve"> </w:t>
      </w:r>
      <w:r w:rsidR="00274283">
        <w:rPr>
          <w:rFonts w:ascii="Times New Roman" w:hAnsi="Times New Roman" w:cs="Times New Roman"/>
        </w:rPr>
        <w:t xml:space="preserve">Such actions may be </w:t>
      </w:r>
      <w:r w:rsidR="007A658F">
        <w:rPr>
          <w:rFonts w:ascii="Times New Roman" w:hAnsi="Times New Roman" w:cs="Times New Roman"/>
        </w:rPr>
        <w:t xml:space="preserve">based </w:t>
      </w:r>
      <w:r w:rsidR="007A658F" w:rsidRPr="006D3051">
        <w:rPr>
          <w:rFonts w:ascii="Times New Roman" w:hAnsi="Times New Roman" w:cs="Times New Roman"/>
        </w:rPr>
        <w:t>on</w:t>
      </w:r>
      <w:r w:rsidR="00274283">
        <w:rPr>
          <w:rFonts w:ascii="Times New Roman" w:hAnsi="Times New Roman" w:cs="Times New Roman"/>
        </w:rPr>
        <w:t>:</w:t>
      </w:r>
      <w:r w:rsidR="007A658F" w:rsidRPr="006D3051">
        <w:rPr>
          <w:rFonts w:ascii="Times New Roman" w:hAnsi="Times New Roman" w:cs="Times New Roman"/>
        </w:rPr>
        <w:t xml:space="preserve"> (a) the Supervisor</w:t>
      </w:r>
      <w:r w:rsidR="007A658F">
        <w:rPr>
          <w:rFonts w:ascii="Times New Roman" w:hAnsi="Times New Roman" w:cs="Times New Roman"/>
        </w:rPr>
        <w:t>’</w:t>
      </w:r>
      <w:r w:rsidR="007A658F" w:rsidRPr="006D3051">
        <w:rPr>
          <w:rFonts w:ascii="Times New Roman" w:hAnsi="Times New Roman" w:cs="Times New Roman"/>
        </w:rPr>
        <w:t>s evaluation</w:t>
      </w:r>
      <w:r w:rsidR="00274283">
        <w:rPr>
          <w:rFonts w:ascii="Times New Roman" w:hAnsi="Times New Roman" w:cs="Times New Roman"/>
        </w:rPr>
        <w:t>;</w:t>
      </w:r>
      <w:r w:rsidR="007A658F" w:rsidRPr="006D3051">
        <w:rPr>
          <w:rFonts w:ascii="Times New Roman" w:hAnsi="Times New Roman" w:cs="Times New Roman"/>
        </w:rPr>
        <w:t xml:space="preserve"> (b) written student evaluations; and (c) if necessary or desirable, </w:t>
      </w:r>
      <w:r w:rsidR="007A658F">
        <w:rPr>
          <w:rFonts w:ascii="Times New Roman" w:hAnsi="Times New Roman" w:cs="Times New Roman"/>
        </w:rPr>
        <w:t>a</w:t>
      </w:r>
      <w:r w:rsidR="007A658F" w:rsidRPr="006D3051">
        <w:rPr>
          <w:rFonts w:ascii="Times New Roman" w:hAnsi="Times New Roman" w:cs="Times New Roman"/>
        </w:rPr>
        <w:t xml:space="preserve"> report </w:t>
      </w:r>
      <w:r w:rsidR="00274283">
        <w:rPr>
          <w:rFonts w:ascii="Times New Roman" w:hAnsi="Times New Roman" w:cs="Times New Roman"/>
        </w:rPr>
        <w:t xml:space="preserve">based </w:t>
      </w:r>
      <w:r w:rsidR="007A658F" w:rsidRPr="006D3051">
        <w:rPr>
          <w:rFonts w:ascii="Times New Roman" w:hAnsi="Times New Roman" w:cs="Times New Roman"/>
        </w:rPr>
        <w:t xml:space="preserve">on </w:t>
      </w:r>
      <w:r w:rsidR="00274283">
        <w:rPr>
          <w:rFonts w:ascii="Times New Roman" w:hAnsi="Times New Roman" w:cs="Times New Roman"/>
        </w:rPr>
        <w:t>an observation of the</w:t>
      </w:r>
      <w:r w:rsidR="007A658F" w:rsidRPr="006D3051">
        <w:rPr>
          <w:rFonts w:ascii="Times New Roman" w:hAnsi="Times New Roman" w:cs="Times New Roman"/>
        </w:rPr>
        <w:t xml:space="preserve"> classroom performance of the GTA by two faculty members selected by the department Head.</w:t>
      </w:r>
      <w:r w:rsidR="007A658F" w:rsidRPr="007A658F">
        <w:rPr>
          <w:rFonts w:ascii="Times New Roman" w:hAnsi="Times New Roman" w:cs="Times New Roman"/>
        </w:rPr>
        <w:t xml:space="preserve"> </w:t>
      </w:r>
      <w:r w:rsidR="007A658F">
        <w:rPr>
          <w:rFonts w:ascii="Times New Roman" w:hAnsi="Times New Roman" w:cs="Times New Roman"/>
        </w:rPr>
        <w:t>A</w:t>
      </w:r>
      <w:r w:rsidR="007A658F" w:rsidRPr="006D3051">
        <w:rPr>
          <w:rFonts w:ascii="Times New Roman" w:hAnsi="Times New Roman" w:cs="Times New Roman"/>
        </w:rPr>
        <w:t xml:space="preserve">s noted </w:t>
      </w:r>
      <w:r w:rsidR="00AF16A0">
        <w:rPr>
          <w:rFonts w:ascii="Times New Roman" w:hAnsi="Times New Roman" w:cs="Times New Roman"/>
        </w:rPr>
        <w:t>below</w:t>
      </w:r>
      <w:r w:rsidR="007A658F" w:rsidRPr="006D3051">
        <w:rPr>
          <w:rFonts w:ascii="Times New Roman" w:hAnsi="Times New Roman" w:cs="Times New Roman"/>
        </w:rPr>
        <w:t>, GTAs must also maintain satisfactory academic performance</w:t>
      </w:r>
      <w:r w:rsidR="007A658F">
        <w:rPr>
          <w:rFonts w:ascii="Times New Roman" w:hAnsi="Times New Roman" w:cs="Times New Roman"/>
        </w:rPr>
        <w:t xml:space="preserve"> in their own course work</w:t>
      </w:r>
      <w:r w:rsidR="00274283">
        <w:rPr>
          <w:rFonts w:ascii="Times New Roman" w:hAnsi="Times New Roman" w:cs="Times New Roman"/>
        </w:rPr>
        <w:t xml:space="preserve"> in order to retain their GTAship</w:t>
      </w:r>
      <w:r w:rsidR="007A658F">
        <w:rPr>
          <w:rFonts w:ascii="Times New Roman" w:hAnsi="Times New Roman" w:cs="Times New Roman"/>
        </w:rPr>
        <w:t xml:space="preserve">. </w:t>
      </w:r>
    </w:p>
    <w:p w14:paraId="06D659CC" w14:textId="77777777" w:rsidR="00DD7703" w:rsidRPr="006D3051" w:rsidRDefault="00DD7703" w:rsidP="00223B87">
      <w:pPr>
        <w:spacing w:after="0" w:line="240" w:lineRule="auto"/>
        <w:ind w:left="0" w:right="0" w:firstLine="0"/>
        <w:rPr>
          <w:rFonts w:ascii="Times New Roman" w:hAnsi="Times New Roman" w:cs="Times New Roman"/>
        </w:rPr>
      </w:pPr>
    </w:p>
    <w:p w14:paraId="0CEDD401" w14:textId="5691CECB" w:rsidR="00AF16A0" w:rsidRPr="00553EC9" w:rsidRDefault="00AF16A0" w:rsidP="00553EC9">
      <w:pPr>
        <w:pStyle w:val="Heading5"/>
        <w:spacing w:after="0" w:line="240" w:lineRule="auto"/>
        <w:ind w:left="0"/>
        <w:rPr>
          <w:rFonts w:ascii="Times New Roman" w:hAnsi="Times New Roman" w:cs="Times New Roman"/>
          <w:szCs w:val="24"/>
          <w:u w:val="none"/>
        </w:rPr>
      </w:pPr>
      <w:r w:rsidRPr="00274283">
        <w:rPr>
          <w:rFonts w:ascii="Times New Roman" w:eastAsia="Arial" w:hAnsi="Times New Roman" w:cs="Times New Roman"/>
          <w:bCs/>
          <w:iCs/>
          <w:szCs w:val="24"/>
          <w:u w:val="none"/>
        </w:rPr>
        <w:t>ii</w:t>
      </w:r>
      <w:r>
        <w:rPr>
          <w:rFonts w:ascii="Times New Roman" w:eastAsia="Arial" w:hAnsi="Times New Roman" w:cs="Times New Roman"/>
          <w:bCs/>
          <w:iCs/>
          <w:szCs w:val="24"/>
          <w:u w:val="none"/>
        </w:rPr>
        <w:t>i</w:t>
      </w:r>
      <w:r w:rsidRPr="00274283">
        <w:rPr>
          <w:rFonts w:ascii="Times New Roman" w:eastAsia="Arial" w:hAnsi="Times New Roman" w:cs="Times New Roman"/>
          <w:bCs/>
          <w:iCs/>
          <w:szCs w:val="24"/>
          <w:u w:val="none"/>
        </w:rPr>
        <w:t>.</w:t>
      </w:r>
      <w:r w:rsidRPr="00274283">
        <w:rPr>
          <w:rFonts w:ascii="Times New Roman" w:eastAsia="Arial" w:hAnsi="Times New Roman" w:cs="Times New Roman"/>
          <w:b w:val="0"/>
          <w:iCs/>
          <w:szCs w:val="24"/>
          <w:u w:val="none"/>
        </w:rPr>
        <w:t xml:space="preserve"> </w:t>
      </w:r>
      <w:r w:rsidRPr="00274283">
        <w:rPr>
          <w:rFonts w:ascii="Times New Roman" w:hAnsi="Times New Roman" w:cs="Times New Roman"/>
          <w:szCs w:val="24"/>
          <w:u w:val="none"/>
        </w:rPr>
        <w:t xml:space="preserve">GTAs and </w:t>
      </w:r>
      <w:r>
        <w:rPr>
          <w:rFonts w:ascii="Times New Roman" w:hAnsi="Times New Roman" w:cs="Times New Roman"/>
          <w:szCs w:val="24"/>
          <w:u w:val="none"/>
        </w:rPr>
        <w:t>Satisfactory</w:t>
      </w:r>
      <w:r w:rsidRPr="00274283">
        <w:rPr>
          <w:rFonts w:ascii="Times New Roman" w:hAnsi="Times New Roman" w:cs="Times New Roman"/>
          <w:szCs w:val="24"/>
          <w:u w:val="none"/>
        </w:rPr>
        <w:t xml:space="preserve"> Academic Performance </w:t>
      </w:r>
      <w:r w:rsidR="00C82F4F">
        <w:rPr>
          <w:rFonts w:ascii="Times New Roman" w:hAnsi="Times New Roman" w:cs="Times New Roman"/>
          <w:szCs w:val="24"/>
          <w:u w:val="none"/>
        </w:rPr>
        <w:t>in Their Programs</w:t>
      </w:r>
    </w:p>
    <w:p w14:paraId="1AEADE5E" w14:textId="77777777" w:rsidR="00AF16A0" w:rsidRDefault="00AF16A0" w:rsidP="00AF16A0">
      <w:pPr>
        <w:spacing w:after="0" w:line="240" w:lineRule="auto"/>
        <w:ind w:left="0" w:right="0"/>
        <w:rPr>
          <w:rFonts w:ascii="Times New Roman" w:hAnsi="Times New Roman" w:cs="Times New Roman"/>
        </w:rPr>
      </w:pPr>
      <w:r w:rsidRPr="006D3051">
        <w:rPr>
          <w:rFonts w:ascii="Times New Roman" w:hAnsi="Times New Roman" w:cs="Times New Roman"/>
        </w:rPr>
        <w:t xml:space="preserve">GTAs must maintain satisfactory academic performance in order for their positions to be renewed. Any GTA whose cumulative average drops below B (3.0) at the end of any semester will be placed on probation by the Graduate School. University policy gives the student one semester to bring that average up to B (3.0). If the student succeeds in bringing up the semester average to B (3.0), but </w:t>
      </w:r>
      <w:r>
        <w:rPr>
          <w:rFonts w:ascii="Times New Roman" w:hAnsi="Times New Roman" w:cs="Times New Roman"/>
        </w:rPr>
        <w:t>their</w:t>
      </w:r>
      <w:r w:rsidRPr="006D3051">
        <w:rPr>
          <w:rFonts w:ascii="Times New Roman" w:hAnsi="Times New Roman" w:cs="Times New Roman"/>
        </w:rPr>
        <w:t xml:space="preserve"> cumulative GPA fails to meet this minimum average, their language program may choose not to renew the teaching assistantship for the following year so that the student may devote full attention to academic responsibilities. If both the semester average and the cumulative GPA are below 3.0 at the end of the “grace” semester granted by the Graduate School, Graduate Policy does not permit the student to continue graduate studies at the University of Tennessee. Ph.D. candidates whose assistantships are dropped for academic reasons may reapply for an assistantship upon attaining a 3.0 average. </w:t>
      </w:r>
    </w:p>
    <w:p w14:paraId="719B8D7F" w14:textId="60C3A2F2" w:rsidR="00883B5D" w:rsidRPr="006D3051" w:rsidRDefault="00883B5D" w:rsidP="00274283">
      <w:pPr>
        <w:spacing w:after="0" w:line="240" w:lineRule="auto"/>
        <w:ind w:left="0" w:right="0" w:firstLine="0"/>
        <w:rPr>
          <w:rFonts w:ascii="Times New Roman" w:hAnsi="Times New Roman" w:cs="Times New Roman"/>
        </w:rPr>
      </w:pPr>
    </w:p>
    <w:p w14:paraId="0E81FB87" w14:textId="4667D30D" w:rsidR="00AF16A0" w:rsidRPr="006D3051" w:rsidRDefault="00895C52" w:rsidP="00AF16A0">
      <w:pPr>
        <w:pStyle w:val="Heading3"/>
        <w:spacing w:after="0" w:line="240" w:lineRule="auto"/>
        <w:ind w:left="0" w:firstLine="0"/>
        <w:rPr>
          <w:rFonts w:ascii="Times New Roman" w:hAnsi="Times New Roman" w:cs="Times New Roman"/>
          <w:i w:val="0"/>
        </w:rPr>
      </w:pPr>
      <w:r w:rsidRPr="006D3051">
        <w:rPr>
          <w:rFonts w:ascii="Times New Roman" w:eastAsia="Arial" w:hAnsi="Times New Roman" w:cs="Times New Roman"/>
          <w:bCs/>
          <w:i w:val="0"/>
        </w:rPr>
        <w:lastRenderedPageBreak/>
        <w:t xml:space="preserve">B. </w:t>
      </w:r>
      <w:r w:rsidR="00AF16A0">
        <w:rPr>
          <w:rFonts w:ascii="Times New Roman" w:eastAsia="Arial" w:hAnsi="Times New Roman" w:cs="Times New Roman"/>
          <w:bCs/>
          <w:i w:val="0"/>
        </w:rPr>
        <w:t xml:space="preserve">Non-Teaching Fellowships, </w:t>
      </w:r>
      <w:r w:rsidR="00AF16A0" w:rsidRPr="006D3051">
        <w:rPr>
          <w:rFonts w:ascii="Times New Roman" w:hAnsi="Times New Roman" w:cs="Times New Roman"/>
          <w:i w:val="0"/>
        </w:rPr>
        <w:t>Travel Grants</w:t>
      </w:r>
      <w:r w:rsidR="00C1570A">
        <w:rPr>
          <w:rFonts w:ascii="Times New Roman" w:hAnsi="Times New Roman" w:cs="Times New Roman"/>
          <w:i w:val="0"/>
        </w:rPr>
        <w:t xml:space="preserve">, </w:t>
      </w:r>
      <w:r w:rsidR="00C1570A">
        <w:rPr>
          <w:rFonts w:ascii="Times New Roman" w:eastAsia="Arial" w:hAnsi="Times New Roman" w:cs="Times New Roman"/>
          <w:bCs/>
          <w:i w:val="0"/>
        </w:rPr>
        <w:t>Teaching Awards</w:t>
      </w:r>
    </w:p>
    <w:p w14:paraId="3768A765" w14:textId="6905C8AE" w:rsidR="00206B78" w:rsidRDefault="00206B78" w:rsidP="00AF16A0">
      <w:pPr>
        <w:spacing w:after="0" w:line="240" w:lineRule="auto"/>
        <w:ind w:left="0" w:right="0" w:firstLine="0"/>
        <w:rPr>
          <w:rFonts w:ascii="Times New Roman" w:hAnsi="Times New Roman" w:cs="Times New Roman"/>
        </w:rPr>
      </w:pPr>
    </w:p>
    <w:p w14:paraId="291D59D5" w14:textId="6F3A129E" w:rsidR="00AF589A" w:rsidRDefault="00AF589A" w:rsidP="00AF589A">
      <w:pPr>
        <w:ind w:left="0" w:firstLine="0"/>
        <w:rPr>
          <w:rFonts w:ascii="Times New Roman" w:hAnsi="Times New Roman" w:cs="Times New Roman"/>
          <w:szCs w:val="24"/>
        </w:rPr>
      </w:pPr>
      <w:r>
        <w:rPr>
          <w:rFonts w:ascii="Times New Roman" w:hAnsi="Times New Roman" w:cs="Times New Roman"/>
          <w:szCs w:val="24"/>
        </w:rPr>
        <w:t>Program specific opportunities are listed in sections IV, V, and VI below.</w:t>
      </w:r>
    </w:p>
    <w:p w14:paraId="7D11A614" w14:textId="77777777" w:rsidR="00AF589A" w:rsidRPr="006D3051" w:rsidRDefault="00AF589A" w:rsidP="00AF16A0">
      <w:pPr>
        <w:spacing w:after="0" w:line="240" w:lineRule="auto"/>
        <w:ind w:left="0" w:right="0" w:firstLine="0"/>
        <w:rPr>
          <w:rFonts w:ascii="Times New Roman" w:hAnsi="Times New Roman" w:cs="Times New Roman"/>
        </w:rPr>
      </w:pPr>
    </w:p>
    <w:p w14:paraId="0C3FC4A9" w14:textId="32B72879" w:rsidR="00895C52" w:rsidRPr="00553EC9" w:rsidRDefault="009014C6" w:rsidP="00553EC9">
      <w:pPr>
        <w:pStyle w:val="Heading3"/>
        <w:spacing w:after="0" w:line="240" w:lineRule="auto"/>
        <w:ind w:left="0"/>
        <w:rPr>
          <w:rFonts w:ascii="Times New Roman" w:hAnsi="Times New Roman" w:cs="Times New Roman"/>
          <w:i w:val="0"/>
          <w:sz w:val="24"/>
          <w:szCs w:val="24"/>
        </w:rPr>
      </w:pPr>
      <w:r w:rsidRPr="004D6121">
        <w:rPr>
          <w:rFonts w:ascii="Times New Roman" w:hAnsi="Times New Roman" w:cs="Times New Roman"/>
          <w:i w:val="0"/>
          <w:sz w:val="24"/>
          <w:szCs w:val="24"/>
        </w:rPr>
        <w:t xml:space="preserve">i. </w:t>
      </w:r>
      <w:r w:rsidR="00B40ED0" w:rsidRPr="004D6121">
        <w:rPr>
          <w:rFonts w:ascii="Times New Roman" w:hAnsi="Times New Roman" w:cs="Times New Roman"/>
          <w:i w:val="0"/>
          <w:sz w:val="24"/>
          <w:szCs w:val="24"/>
        </w:rPr>
        <w:t xml:space="preserve">Non-Teaching Fellowships </w:t>
      </w:r>
    </w:p>
    <w:p w14:paraId="7199E23F" w14:textId="19D0B378" w:rsidR="00AA2A42" w:rsidRPr="004D6121" w:rsidRDefault="00B40ED0" w:rsidP="00397F5C">
      <w:pPr>
        <w:spacing w:after="0" w:line="240" w:lineRule="auto"/>
        <w:ind w:left="0" w:right="0"/>
        <w:rPr>
          <w:rFonts w:ascii="Times New Roman" w:hAnsi="Times New Roman" w:cs="Times New Roman"/>
          <w:szCs w:val="24"/>
        </w:rPr>
      </w:pPr>
      <w:r w:rsidRPr="004D6121">
        <w:rPr>
          <w:rFonts w:ascii="Times New Roman" w:hAnsi="Times New Roman" w:cs="Times New Roman"/>
          <w:szCs w:val="24"/>
        </w:rPr>
        <w:t xml:space="preserve">The UT Graduate School provides fellowships each year to incoming and returning graduate students </w:t>
      </w:r>
      <w:r w:rsidR="009014C6" w:rsidRPr="004D6121">
        <w:rPr>
          <w:rFonts w:ascii="Times New Roman" w:hAnsi="Times New Roman" w:cs="Times New Roman"/>
          <w:szCs w:val="24"/>
        </w:rPr>
        <w:t>who</w:t>
      </w:r>
      <w:r w:rsidRPr="004D6121">
        <w:rPr>
          <w:rFonts w:ascii="Times New Roman" w:hAnsi="Times New Roman" w:cs="Times New Roman"/>
          <w:szCs w:val="24"/>
        </w:rPr>
        <w:t xml:space="preserve"> have been nominated by their department</w:t>
      </w:r>
      <w:r w:rsidR="009014C6" w:rsidRPr="004D6121">
        <w:rPr>
          <w:rFonts w:ascii="Times New Roman" w:hAnsi="Times New Roman" w:cs="Times New Roman"/>
          <w:szCs w:val="24"/>
        </w:rPr>
        <w:t xml:space="preserve">. </w:t>
      </w:r>
      <w:r w:rsidRPr="004D6121">
        <w:rPr>
          <w:rFonts w:ascii="Times New Roman" w:hAnsi="Times New Roman" w:cs="Times New Roman"/>
          <w:szCs w:val="24"/>
        </w:rPr>
        <w:t xml:space="preserve">You will find more information on these fellowships here: </w:t>
      </w:r>
      <w:hyperlink r:id="rId22" w:history="1">
        <w:r w:rsidR="009014C6" w:rsidRPr="004D6121">
          <w:rPr>
            <w:rStyle w:val="Hyperlink"/>
            <w:rFonts w:ascii="Times New Roman" w:hAnsi="Times New Roman" w:cs="Times New Roman"/>
            <w:szCs w:val="24"/>
          </w:rPr>
          <w:t>https://gradschool.utk.edu/graduate-student-life/costs-funding/graduate-fellowships/</w:t>
        </w:r>
      </w:hyperlink>
    </w:p>
    <w:p w14:paraId="50AF494E" w14:textId="18285777" w:rsidR="00553EC9" w:rsidRDefault="00553EC9" w:rsidP="002C119D">
      <w:pPr>
        <w:ind w:left="0" w:firstLine="0"/>
        <w:rPr>
          <w:rFonts w:ascii="Times New Roman" w:hAnsi="Times New Roman" w:cs="Times New Roman"/>
          <w:szCs w:val="24"/>
        </w:rPr>
      </w:pPr>
    </w:p>
    <w:p w14:paraId="2D727B7A" w14:textId="6F9C213B" w:rsidR="00895C52" w:rsidRPr="00553EC9" w:rsidRDefault="002C119D" w:rsidP="00553EC9">
      <w:pPr>
        <w:pStyle w:val="Heading3"/>
        <w:spacing w:after="0" w:line="240" w:lineRule="auto"/>
        <w:ind w:left="0"/>
        <w:rPr>
          <w:rFonts w:ascii="Times New Roman" w:hAnsi="Times New Roman" w:cs="Times New Roman"/>
          <w:i w:val="0"/>
        </w:rPr>
      </w:pPr>
      <w:r w:rsidRPr="002C119D">
        <w:rPr>
          <w:rFonts w:ascii="Times New Roman" w:eastAsia="Arial" w:hAnsi="Times New Roman" w:cs="Times New Roman"/>
          <w:bCs/>
          <w:i w:val="0"/>
        </w:rPr>
        <w:t>ii.</w:t>
      </w:r>
      <w:r w:rsidRPr="002C119D">
        <w:rPr>
          <w:rFonts w:ascii="Times New Roman" w:eastAsia="Arial" w:hAnsi="Times New Roman" w:cs="Times New Roman"/>
          <w:b w:val="0"/>
          <w:i w:val="0"/>
        </w:rPr>
        <w:t xml:space="preserve"> </w:t>
      </w:r>
      <w:r w:rsidR="00B40ED0" w:rsidRPr="002C119D">
        <w:rPr>
          <w:rFonts w:ascii="Times New Roman" w:hAnsi="Times New Roman" w:cs="Times New Roman"/>
          <w:i w:val="0"/>
        </w:rPr>
        <w:t xml:space="preserve">Graduate Student Travel Awards </w:t>
      </w:r>
    </w:p>
    <w:p w14:paraId="3B041EAC" w14:textId="5D2F8C90" w:rsidR="00B47447" w:rsidRPr="006D3051" w:rsidRDefault="00CD4A99" w:rsidP="004D6121">
      <w:pPr>
        <w:spacing w:after="0" w:line="240" w:lineRule="auto"/>
        <w:ind w:left="14" w:right="0" w:hanging="14"/>
        <w:rPr>
          <w:rFonts w:ascii="Times New Roman" w:hAnsi="Times New Roman" w:cs="Times New Roman"/>
        </w:rPr>
      </w:pPr>
      <w:r w:rsidRPr="006D3051">
        <w:rPr>
          <w:rFonts w:ascii="Times New Roman" w:hAnsi="Times New Roman" w:cs="Times New Roman"/>
        </w:rPr>
        <w:t xml:space="preserve">Students should consult with their advisor </w:t>
      </w:r>
      <w:r w:rsidR="00CF0BDA">
        <w:rPr>
          <w:rFonts w:ascii="Times New Roman" w:hAnsi="Times New Roman" w:cs="Times New Roman"/>
        </w:rPr>
        <w:t xml:space="preserve">(either their graduate coordinator or, if they are in their second year and doing a thesis or project, their director) </w:t>
      </w:r>
      <w:r w:rsidRPr="006D3051">
        <w:rPr>
          <w:rFonts w:ascii="Times New Roman" w:hAnsi="Times New Roman" w:cs="Times New Roman"/>
        </w:rPr>
        <w:t>well in advance of any conference for which they plan to apply</w:t>
      </w:r>
      <w:r w:rsidR="002C119D">
        <w:rPr>
          <w:rFonts w:ascii="Times New Roman" w:hAnsi="Times New Roman" w:cs="Times New Roman"/>
        </w:rPr>
        <w:t>, both for help with preparing a proposal and for information about funding for travel, which is limited</w:t>
      </w:r>
      <w:r w:rsidRPr="006D3051">
        <w:rPr>
          <w:rFonts w:ascii="Times New Roman" w:hAnsi="Times New Roman" w:cs="Times New Roman"/>
        </w:rPr>
        <w:t xml:space="preserve">. </w:t>
      </w:r>
      <w:r w:rsidR="004D6121">
        <w:rPr>
          <w:rFonts w:ascii="Times New Roman" w:hAnsi="Times New Roman" w:cs="Times New Roman"/>
        </w:rPr>
        <w:t>In addition to applying for funds from MFLL, s</w:t>
      </w:r>
      <w:r w:rsidRPr="006D3051">
        <w:rPr>
          <w:rFonts w:ascii="Times New Roman" w:hAnsi="Times New Roman" w:cs="Times New Roman"/>
        </w:rPr>
        <w:t>tudents are strongly encouraged to apply for a G</w:t>
      </w:r>
      <w:r w:rsidR="004D6121">
        <w:rPr>
          <w:rFonts w:ascii="Times New Roman" w:hAnsi="Times New Roman" w:cs="Times New Roman"/>
        </w:rPr>
        <w:t xml:space="preserve">raduate </w:t>
      </w:r>
      <w:r w:rsidRPr="006D3051">
        <w:rPr>
          <w:rFonts w:ascii="Times New Roman" w:hAnsi="Times New Roman" w:cs="Times New Roman"/>
        </w:rPr>
        <w:t>S</w:t>
      </w:r>
      <w:r w:rsidR="004D6121">
        <w:rPr>
          <w:rFonts w:ascii="Times New Roman" w:hAnsi="Times New Roman" w:cs="Times New Roman"/>
        </w:rPr>
        <w:t xml:space="preserve">tudent </w:t>
      </w:r>
      <w:r w:rsidRPr="006D3051">
        <w:rPr>
          <w:rFonts w:ascii="Times New Roman" w:hAnsi="Times New Roman" w:cs="Times New Roman"/>
        </w:rPr>
        <w:t>S</w:t>
      </w:r>
      <w:r w:rsidR="004D6121">
        <w:rPr>
          <w:rFonts w:ascii="Times New Roman" w:hAnsi="Times New Roman" w:cs="Times New Roman"/>
        </w:rPr>
        <w:t>enate</w:t>
      </w:r>
      <w:r w:rsidRPr="006D3051">
        <w:rPr>
          <w:rFonts w:ascii="Times New Roman" w:hAnsi="Times New Roman" w:cs="Times New Roman"/>
        </w:rPr>
        <w:t xml:space="preserve"> Travel Award</w:t>
      </w:r>
      <w:r w:rsidR="004D6121">
        <w:rPr>
          <w:rFonts w:ascii="Times New Roman" w:hAnsi="Times New Roman" w:cs="Times New Roman"/>
        </w:rPr>
        <w:t>. A</w:t>
      </w:r>
      <w:r w:rsidR="00B40ED0" w:rsidRPr="006D3051">
        <w:rPr>
          <w:rFonts w:ascii="Times New Roman" w:hAnsi="Times New Roman" w:cs="Times New Roman"/>
        </w:rPr>
        <w:t>pplications must be submitted to and received by the Office of the Dean of Students by deadlines</w:t>
      </w:r>
      <w:r w:rsidRPr="006D3051">
        <w:rPr>
          <w:rFonts w:ascii="Times New Roman" w:hAnsi="Times New Roman" w:cs="Times New Roman"/>
        </w:rPr>
        <w:t xml:space="preserve"> designed to coincide with the academic term periods; see</w:t>
      </w:r>
      <w:r w:rsidR="00C25363">
        <w:rPr>
          <w:rFonts w:ascii="Times New Roman" w:hAnsi="Times New Roman" w:cs="Times New Roman"/>
        </w:rPr>
        <w:t xml:space="preserve"> the Graduate School website for details.</w:t>
      </w:r>
      <w:r w:rsidRPr="006D3051">
        <w:rPr>
          <w:rFonts w:ascii="Times New Roman" w:hAnsi="Times New Roman" w:cs="Times New Roman"/>
        </w:rPr>
        <w:t xml:space="preserve"> </w:t>
      </w:r>
      <w:r w:rsidR="00B40ED0" w:rsidRPr="006D3051">
        <w:rPr>
          <w:rFonts w:ascii="Times New Roman" w:hAnsi="Times New Roman" w:cs="Times New Roman"/>
        </w:rPr>
        <w:t xml:space="preserve">Please note that all applications for “Graduate Student Travel Awards” administered by the Graduate Student Senate need to be endorsed by the student’s advisor, the head of the student’s department, and the dean of the student’s college. The Dean of Arts &amp; Sciences requires that all applications for “Graduate Student Travel Awards” be submitted ONE WEEK BEFORE the final deadline set by the GSS. In addition, your advisor and the Head of the Department of MFLL require time for their endorsements, and applications should therefore be submitted to them at least TWO WEEKS BEFORE the final deadline set by the GSS. </w:t>
      </w:r>
    </w:p>
    <w:p w14:paraId="73D32BE3" w14:textId="77777777" w:rsidR="00B47447" w:rsidRPr="006D3051" w:rsidRDefault="00B47447" w:rsidP="00CD4A99">
      <w:pPr>
        <w:spacing w:after="0" w:line="240" w:lineRule="auto"/>
        <w:ind w:left="0" w:right="0"/>
        <w:rPr>
          <w:rFonts w:ascii="Times New Roman" w:hAnsi="Times New Roman" w:cs="Times New Roman"/>
        </w:rPr>
      </w:pPr>
    </w:p>
    <w:p w14:paraId="488A7C92" w14:textId="73F93176" w:rsidR="00B47447" w:rsidRPr="004D6121" w:rsidRDefault="004D6121" w:rsidP="00B47447">
      <w:pPr>
        <w:pStyle w:val="Heading3"/>
        <w:spacing w:after="0" w:line="240" w:lineRule="auto"/>
        <w:ind w:left="0"/>
        <w:rPr>
          <w:rFonts w:ascii="Times New Roman" w:hAnsi="Times New Roman" w:cs="Times New Roman"/>
          <w:i w:val="0"/>
          <w:iCs/>
        </w:rPr>
      </w:pPr>
      <w:r w:rsidRPr="004D6121">
        <w:rPr>
          <w:rFonts w:ascii="Times New Roman" w:eastAsia="Arial" w:hAnsi="Times New Roman" w:cs="Times New Roman"/>
          <w:bCs/>
          <w:i w:val="0"/>
        </w:rPr>
        <w:t>iii.</w:t>
      </w:r>
      <w:r w:rsidRPr="004D6121">
        <w:rPr>
          <w:rFonts w:ascii="Times New Roman" w:eastAsia="Arial" w:hAnsi="Times New Roman" w:cs="Times New Roman"/>
          <w:b w:val="0"/>
          <w:i w:val="0"/>
        </w:rPr>
        <w:t xml:space="preserve"> </w:t>
      </w:r>
      <w:r w:rsidR="00B47447" w:rsidRPr="004D6121">
        <w:rPr>
          <w:rFonts w:ascii="Times New Roman" w:eastAsia="Calibri" w:hAnsi="Times New Roman" w:cs="Times New Roman"/>
          <w:i w:val="0"/>
          <w:iCs/>
        </w:rPr>
        <w:t xml:space="preserve">MFLL Graduate Teaching Awards </w:t>
      </w:r>
    </w:p>
    <w:p w14:paraId="0482DA22" w14:textId="1994242C" w:rsidR="00B47447" w:rsidRDefault="00B47447" w:rsidP="00B47447">
      <w:pPr>
        <w:spacing w:after="0" w:line="240" w:lineRule="auto"/>
        <w:ind w:left="0" w:right="0"/>
        <w:rPr>
          <w:rFonts w:ascii="Times New Roman" w:hAnsi="Times New Roman" w:cs="Times New Roman"/>
        </w:rPr>
      </w:pPr>
      <w:r w:rsidRPr="006D3051">
        <w:rPr>
          <w:rFonts w:ascii="Times New Roman" w:hAnsi="Times New Roman" w:cs="Times New Roman"/>
        </w:rPr>
        <w:t xml:space="preserve">Four teaching awards </w:t>
      </w:r>
      <w:r w:rsidR="004D6121">
        <w:rPr>
          <w:rFonts w:ascii="Times New Roman" w:hAnsi="Times New Roman" w:cs="Times New Roman"/>
        </w:rPr>
        <w:t xml:space="preserve">are </w:t>
      </w:r>
      <w:r w:rsidRPr="006D3051">
        <w:rPr>
          <w:rFonts w:ascii="Times New Roman" w:hAnsi="Times New Roman" w:cs="Times New Roman"/>
        </w:rPr>
        <w:t xml:space="preserve">granted each year to </w:t>
      </w:r>
      <w:r w:rsidR="00C82F4F">
        <w:rPr>
          <w:rFonts w:ascii="Times New Roman" w:hAnsi="Times New Roman" w:cs="Times New Roman"/>
        </w:rPr>
        <w:t xml:space="preserve">four </w:t>
      </w:r>
      <w:r w:rsidRPr="006D3051">
        <w:rPr>
          <w:rFonts w:ascii="Times New Roman" w:hAnsi="Times New Roman" w:cs="Times New Roman"/>
        </w:rPr>
        <w:t>MFLL GTAs</w:t>
      </w:r>
      <w:r w:rsidR="009E4028" w:rsidRPr="006D3051">
        <w:rPr>
          <w:rFonts w:ascii="Times New Roman" w:hAnsi="Times New Roman" w:cs="Times New Roman"/>
        </w:rPr>
        <w:t xml:space="preserve">, </w:t>
      </w:r>
      <w:r w:rsidRPr="006D3051">
        <w:rPr>
          <w:rFonts w:ascii="Times New Roman" w:hAnsi="Times New Roman" w:cs="Times New Roman"/>
        </w:rPr>
        <w:t xml:space="preserve">one in French, one in German, two in Spanish. </w:t>
      </w:r>
      <w:r w:rsidR="004D6121">
        <w:rPr>
          <w:rFonts w:ascii="Times New Roman" w:hAnsi="Times New Roman" w:cs="Times New Roman"/>
        </w:rPr>
        <w:t>These awards provide a small financial</w:t>
      </w:r>
      <w:r w:rsidR="00C1570A">
        <w:rPr>
          <w:rFonts w:ascii="Times New Roman" w:hAnsi="Times New Roman" w:cs="Times New Roman"/>
        </w:rPr>
        <w:t xml:space="preserve"> bonus plus a great line on your c.v.</w:t>
      </w:r>
      <w:r w:rsidR="00553EC9">
        <w:rPr>
          <w:rFonts w:ascii="Times New Roman" w:hAnsi="Times New Roman" w:cs="Times New Roman"/>
        </w:rPr>
        <w:t xml:space="preserve"> </w:t>
      </w:r>
    </w:p>
    <w:p w14:paraId="758F15A1" w14:textId="77777777" w:rsidR="00274283" w:rsidRPr="006D3051" w:rsidRDefault="00274283" w:rsidP="00B47447">
      <w:pPr>
        <w:spacing w:after="0" w:line="240" w:lineRule="auto"/>
        <w:ind w:left="0" w:right="0"/>
        <w:rPr>
          <w:rFonts w:ascii="Times New Roman" w:hAnsi="Times New Roman" w:cs="Times New Roman"/>
        </w:rPr>
      </w:pPr>
    </w:p>
    <w:p w14:paraId="7BCE303F" w14:textId="77777777" w:rsidR="00A47799" w:rsidRDefault="00A47799">
      <w:pPr>
        <w:spacing w:after="160" w:line="259" w:lineRule="auto"/>
        <w:ind w:left="0" w:right="0" w:firstLine="0"/>
        <w:rPr>
          <w:rFonts w:ascii="Times New Roman" w:eastAsia="Cambria" w:hAnsi="Times New Roman" w:cs="Times New Roman"/>
          <w:b/>
          <w:sz w:val="36"/>
          <w:szCs w:val="36"/>
        </w:rPr>
      </w:pPr>
      <w:r>
        <w:rPr>
          <w:rFonts w:ascii="Times New Roman" w:hAnsi="Times New Roman" w:cs="Times New Roman"/>
          <w:sz w:val="36"/>
          <w:szCs w:val="36"/>
        </w:rPr>
        <w:br w:type="page"/>
      </w:r>
    </w:p>
    <w:p w14:paraId="3A2E6CD7" w14:textId="7DE435F2" w:rsidR="004A598A" w:rsidRDefault="004A598A" w:rsidP="004A598A">
      <w:pPr>
        <w:pStyle w:val="Heading2"/>
        <w:spacing w:after="0" w:line="240" w:lineRule="auto"/>
        <w:ind w:left="0" w:firstLine="0"/>
        <w:rPr>
          <w:rFonts w:ascii="Times New Roman" w:hAnsi="Times New Roman" w:cs="Times New Roman"/>
          <w:sz w:val="36"/>
          <w:szCs w:val="36"/>
        </w:rPr>
      </w:pPr>
      <w:r w:rsidRPr="004A598A">
        <w:rPr>
          <w:rFonts w:ascii="Times New Roman" w:hAnsi="Times New Roman" w:cs="Times New Roman"/>
          <w:sz w:val="36"/>
          <w:szCs w:val="36"/>
        </w:rPr>
        <w:lastRenderedPageBreak/>
        <w:t>I</w:t>
      </w:r>
      <w:r w:rsidR="00AF589A">
        <w:rPr>
          <w:rFonts w:ascii="Times New Roman" w:hAnsi="Times New Roman" w:cs="Times New Roman"/>
          <w:sz w:val="36"/>
          <w:szCs w:val="36"/>
        </w:rPr>
        <w:t>II</w:t>
      </w:r>
      <w:r w:rsidRPr="004A598A">
        <w:rPr>
          <w:rFonts w:ascii="Times New Roman" w:hAnsi="Times New Roman" w:cs="Times New Roman"/>
          <w:sz w:val="36"/>
          <w:szCs w:val="36"/>
        </w:rPr>
        <w:t>.</w:t>
      </w:r>
      <w:r w:rsidRPr="004A598A">
        <w:rPr>
          <w:rFonts w:ascii="Times New Roman" w:eastAsia="Arial" w:hAnsi="Times New Roman" w:cs="Times New Roman"/>
          <w:sz w:val="36"/>
          <w:szCs w:val="36"/>
        </w:rPr>
        <w:t xml:space="preserve"> </w:t>
      </w:r>
      <w:r w:rsidRPr="004A598A">
        <w:rPr>
          <w:rFonts w:ascii="Times New Roman" w:hAnsi="Times New Roman" w:cs="Times New Roman"/>
          <w:sz w:val="36"/>
          <w:szCs w:val="36"/>
        </w:rPr>
        <w:t xml:space="preserve"> Advising</w:t>
      </w:r>
      <w:r>
        <w:rPr>
          <w:rFonts w:ascii="Times New Roman" w:hAnsi="Times New Roman" w:cs="Times New Roman"/>
          <w:sz w:val="36"/>
          <w:szCs w:val="36"/>
        </w:rPr>
        <w:t>,</w:t>
      </w:r>
      <w:r w:rsidRPr="004A598A">
        <w:rPr>
          <w:rFonts w:ascii="Times New Roman" w:hAnsi="Times New Roman" w:cs="Times New Roman"/>
          <w:sz w:val="36"/>
          <w:szCs w:val="36"/>
        </w:rPr>
        <w:t xml:space="preserve"> </w:t>
      </w:r>
      <w:r w:rsidR="00DE0DE6">
        <w:rPr>
          <w:rFonts w:ascii="Times New Roman" w:hAnsi="Times New Roman" w:cs="Times New Roman"/>
          <w:sz w:val="36"/>
          <w:szCs w:val="36"/>
        </w:rPr>
        <w:t>Course Load</w:t>
      </w:r>
      <w:r>
        <w:rPr>
          <w:rFonts w:ascii="Times New Roman" w:hAnsi="Times New Roman" w:cs="Times New Roman"/>
          <w:sz w:val="36"/>
          <w:szCs w:val="36"/>
        </w:rPr>
        <w:t>, and Academic Standards</w:t>
      </w:r>
    </w:p>
    <w:p w14:paraId="2553770E" w14:textId="77777777" w:rsidR="004A598A" w:rsidRDefault="004A598A" w:rsidP="004A598A">
      <w:pPr>
        <w:spacing w:after="0" w:line="240" w:lineRule="auto"/>
        <w:ind w:left="0" w:right="0" w:firstLine="0"/>
        <w:rPr>
          <w:rFonts w:ascii="Times New Roman" w:hAnsi="Times New Roman" w:cs="Times New Roman"/>
          <w:szCs w:val="24"/>
        </w:rPr>
      </w:pPr>
    </w:p>
    <w:p w14:paraId="47B9D80D" w14:textId="77777777" w:rsidR="00266CAE" w:rsidRPr="000A0D35" w:rsidRDefault="00266CAE" w:rsidP="00266CAE">
      <w:pPr>
        <w:spacing w:after="0" w:line="240" w:lineRule="auto"/>
        <w:ind w:left="0" w:right="0" w:firstLine="0"/>
        <w:rPr>
          <w:rFonts w:ascii="Times New Roman" w:hAnsi="Times New Roman" w:cs="Times New Roman"/>
          <w:b/>
          <w:bCs/>
          <w:szCs w:val="24"/>
        </w:rPr>
      </w:pPr>
      <w:r w:rsidRPr="000A0D35">
        <w:rPr>
          <w:rFonts w:ascii="Times New Roman" w:hAnsi="Times New Roman" w:cs="Times New Roman"/>
          <w:b/>
          <w:bCs/>
          <w:szCs w:val="24"/>
        </w:rPr>
        <w:t>i. Advisors</w:t>
      </w:r>
    </w:p>
    <w:p w14:paraId="091D077D" w14:textId="7C6A96CE" w:rsidR="00E402F8" w:rsidRDefault="004A598A" w:rsidP="00E402F8">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Proper advising is the key to avoiding administrative problems and to getting the most out of </w:t>
      </w:r>
      <w:r w:rsidR="00E63E91">
        <w:rPr>
          <w:rFonts w:ascii="Times New Roman" w:hAnsi="Times New Roman" w:cs="Times New Roman"/>
          <w:szCs w:val="24"/>
        </w:rPr>
        <w:t>your graduate</w:t>
      </w:r>
      <w:r w:rsidRPr="001B7F1A">
        <w:rPr>
          <w:rFonts w:ascii="Times New Roman" w:hAnsi="Times New Roman" w:cs="Times New Roman"/>
          <w:szCs w:val="24"/>
        </w:rPr>
        <w:t xml:space="preserve"> program. While you are responsible for planning your program, your faculty advisor is there to help you do it properly</w:t>
      </w:r>
      <w:r w:rsidR="00E63E91">
        <w:rPr>
          <w:rFonts w:ascii="Times New Roman" w:hAnsi="Times New Roman" w:cs="Times New Roman"/>
          <w:szCs w:val="24"/>
        </w:rPr>
        <w:t xml:space="preserve"> and thoughtfully</w:t>
      </w:r>
      <w:r w:rsidRPr="001B7F1A">
        <w:rPr>
          <w:rFonts w:ascii="Times New Roman" w:hAnsi="Times New Roman" w:cs="Times New Roman"/>
          <w:szCs w:val="24"/>
        </w:rPr>
        <w:t xml:space="preserve">. </w:t>
      </w:r>
      <w:r w:rsidR="00AD3EEB">
        <w:rPr>
          <w:rFonts w:ascii="Times New Roman" w:hAnsi="Times New Roman" w:cs="Times New Roman"/>
          <w:szCs w:val="24"/>
        </w:rPr>
        <w:t xml:space="preserve">Entering </w:t>
      </w:r>
      <w:r w:rsidR="00266CAE">
        <w:rPr>
          <w:rFonts w:ascii="Times New Roman" w:hAnsi="Times New Roman" w:cs="Times New Roman"/>
          <w:szCs w:val="24"/>
        </w:rPr>
        <w:t xml:space="preserve">and most continuing </w:t>
      </w:r>
      <w:r w:rsidR="00AF589A">
        <w:rPr>
          <w:rFonts w:ascii="Times New Roman" w:hAnsi="Times New Roman" w:cs="Times New Roman"/>
          <w:szCs w:val="24"/>
        </w:rPr>
        <w:t xml:space="preserve">M.A. </w:t>
      </w:r>
      <w:r w:rsidR="00AD3EEB">
        <w:rPr>
          <w:rFonts w:ascii="Times New Roman" w:hAnsi="Times New Roman" w:cs="Times New Roman"/>
          <w:szCs w:val="24"/>
        </w:rPr>
        <w:t>students are advised by their program’s Graduate Coordinator</w:t>
      </w:r>
      <w:r w:rsidR="00266CAE">
        <w:rPr>
          <w:rFonts w:ascii="Times New Roman" w:hAnsi="Times New Roman" w:cs="Times New Roman"/>
          <w:szCs w:val="24"/>
        </w:rPr>
        <w:t xml:space="preserve">; however, students who choose to do an M.A. thesis are advised by their director, once they choose one. </w:t>
      </w:r>
      <w:r w:rsidR="00AD3EEB">
        <w:rPr>
          <w:rFonts w:ascii="Times New Roman" w:eastAsia="Times New Roman" w:hAnsi="Times New Roman" w:cs="Times New Roman"/>
          <w:szCs w:val="24"/>
        </w:rPr>
        <w:t xml:space="preserve">Of course, the Graduate Coordinator and the </w:t>
      </w:r>
      <w:r w:rsidR="00E402F8">
        <w:rPr>
          <w:rFonts w:ascii="Times New Roman" w:eastAsia="Times New Roman" w:hAnsi="Times New Roman" w:cs="Times New Roman"/>
          <w:szCs w:val="24"/>
        </w:rPr>
        <w:t xml:space="preserve">MFLL Director of Graduate Studies are always available to help, and generally have the most up-to-date knowledge of Graduate School rules and regulations. Please do not hesitate to contact us! </w:t>
      </w:r>
    </w:p>
    <w:p w14:paraId="4B83BCA2" w14:textId="77777777" w:rsidR="00E402F8" w:rsidRDefault="00E402F8" w:rsidP="00E402F8">
      <w:pPr>
        <w:spacing w:after="0" w:line="240" w:lineRule="auto"/>
        <w:ind w:left="0" w:right="0" w:firstLine="0"/>
        <w:rPr>
          <w:rFonts w:ascii="Times New Roman" w:hAnsi="Times New Roman" w:cs="Times New Roman"/>
          <w:szCs w:val="24"/>
        </w:rPr>
      </w:pPr>
    </w:p>
    <w:p w14:paraId="5975E512" w14:textId="232E3DD5" w:rsidR="00AA00FE" w:rsidRDefault="00AA00FE" w:rsidP="004A598A">
      <w:pPr>
        <w:spacing w:after="0" w:line="240" w:lineRule="auto"/>
        <w:ind w:left="0" w:right="0" w:firstLine="0"/>
        <w:rPr>
          <w:rFonts w:ascii="Times New Roman" w:hAnsi="Times New Roman" w:cs="Times New Roman"/>
          <w:szCs w:val="24"/>
        </w:rPr>
      </w:pPr>
      <w:r>
        <w:rPr>
          <w:rFonts w:ascii="Times New Roman" w:hAnsi="Times New Roman" w:cs="Times New Roman"/>
          <w:szCs w:val="24"/>
        </w:rPr>
        <w:t xml:space="preserve">Two </w:t>
      </w:r>
      <w:r w:rsidR="00E402F8">
        <w:rPr>
          <w:rFonts w:ascii="Times New Roman" w:hAnsi="Times New Roman" w:cs="Times New Roman"/>
          <w:szCs w:val="24"/>
        </w:rPr>
        <w:t xml:space="preserve">highly </w:t>
      </w:r>
      <w:r>
        <w:rPr>
          <w:rFonts w:ascii="Times New Roman" w:hAnsi="Times New Roman" w:cs="Times New Roman"/>
          <w:szCs w:val="24"/>
        </w:rPr>
        <w:t>important points to keep in mind</w:t>
      </w:r>
      <w:r w:rsidR="00E402F8">
        <w:rPr>
          <w:rFonts w:ascii="Times New Roman" w:hAnsi="Times New Roman" w:cs="Times New Roman"/>
          <w:szCs w:val="24"/>
        </w:rPr>
        <w:t xml:space="preserve"> about the advising experience</w:t>
      </w:r>
      <w:r>
        <w:rPr>
          <w:rFonts w:ascii="Times New Roman" w:hAnsi="Times New Roman" w:cs="Times New Roman"/>
          <w:szCs w:val="24"/>
        </w:rPr>
        <w:t>:</w:t>
      </w:r>
    </w:p>
    <w:p w14:paraId="620E19B1" w14:textId="22F0D1A0" w:rsidR="00AA00FE" w:rsidRPr="00AA00FE" w:rsidRDefault="00AA00FE" w:rsidP="00AA00FE">
      <w:pPr>
        <w:spacing w:after="0" w:line="240" w:lineRule="auto"/>
        <w:ind w:left="576" w:right="0" w:hanging="288"/>
        <w:rPr>
          <w:rFonts w:ascii="Times New Roman" w:hAnsi="Times New Roman" w:cs="Times New Roman"/>
          <w:b/>
          <w:bCs/>
          <w:szCs w:val="24"/>
        </w:rPr>
      </w:pPr>
      <w:r>
        <w:rPr>
          <w:rFonts w:ascii="Times New Roman" w:hAnsi="Times New Roman" w:cs="Times New Roman"/>
          <w:szCs w:val="24"/>
        </w:rPr>
        <w:t xml:space="preserve">a) </w:t>
      </w:r>
      <w:r>
        <w:rPr>
          <w:rFonts w:ascii="Times New Roman" w:hAnsi="Times New Roman" w:cs="Times New Roman"/>
          <w:b/>
          <w:bCs/>
          <w:szCs w:val="24"/>
        </w:rPr>
        <w:t xml:space="preserve">You MUST </w:t>
      </w:r>
      <w:r w:rsidR="00877413">
        <w:rPr>
          <w:rFonts w:ascii="Times New Roman" w:hAnsi="Times New Roman" w:cs="Times New Roman"/>
          <w:b/>
          <w:bCs/>
          <w:szCs w:val="24"/>
        </w:rPr>
        <w:t>obtain</w:t>
      </w:r>
      <w:r>
        <w:rPr>
          <w:rFonts w:ascii="Times New Roman" w:hAnsi="Times New Roman" w:cs="Times New Roman"/>
          <w:b/>
          <w:bCs/>
          <w:szCs w:val="24"/>
        </w:rPr>
        <w:t xml:space="preserve"> approval for your chosen courses from the Graduate Coordinator of your language program</w:t>
      </w:r>
      <w:r w:rsidR="00E402F8">
        <w:rPr>
          <w:rFonts w:ascii="Times New Roman" w:hAnsi="Times New Roman" w:cs="Times New Roman"/>
          <w:b/>
          <w:bCs/>
          <w:szCs w:val="24"/>
        </w:rPr>
        <w:t xml:space="preserve"> or your dissertation director</w:t>
      </w:r>
      <w:r>
        <w:rPr>
          <w:rFonts w:ascii="Times New Roman" w:hAnsi="Times New Roman" w:cs="Times New Roman"/>
          <w:b/>
          <w:bCs/>
          <w:szCs w:val="24"/>
        </w:rPr>
        <w:t xml:space="preserve"> before each semester begins. There are many factors, bureaucratic and otherwise, that should guide your course selection; only by gaining approval (preferably in the form of an email that you keep) are you best able to avoid issues in the future (financial or otherwise).  </w:t>
      </w:r>
    </w:p>
    <w:p w14:paraId="19C97DD1" w14:textId="1A46006B" w:rsidR="004A598A" w:rsidRPr="001B7F1A" w:rsidRDefault="00AA00FE" w:rsidP="00AA00FE">
      <w:pPr>
        <w:spacing w:after="0" w:line="240" w:lineRule="auto"/>
        <w:ind w:left="576" w:right="0" w:hanging="288"/>
        <w:rPr>
          <w:rFonts w:ascii="Times New Roman" w:hAnsi="Times New Roman" w:cs="Times New Roman"/>
          <w:b/>
          <w:bCs/>
          <w:szCs w:val="24"/>
        </w:rPr>
      </w:pPr>
      <w:r>
        <w:rPr>
          <w:rFonts w:ascii="Times New Roman" w:hAnsi="Times New Roman" w:cs="Times New Roman"/>
          <w:szCs w:val="24"/>
        </w:rPr>
        <w:t xml:space="preserve">b) </w:t>
      </w:r>
      <w:r w:rsidR="00C55833">
        <w:rPr>
          <w:rFonts w:ascii="Times New Roman" w:hAnsi="Times New Roman" w:cs="Times New Roman"/>
          <w:b/>
          <w:bCs/>
          <w:szCs w:val="24"/>
        </w:rPr>
        <w:t xml:space="preserve">As in all other matter, </w:t>
      </w:r>
      <w:r w:rsidR="00E402F8">
        <w:rPr>
          <w:rFonts w:ascii="Times New Roman" w:hAnsi="Times New Roman" w:cs="Times New Roman"/>
          <w:b/>
          <w:bCs/>
          <w:szCs w:val="24"/>
        </w:rPr>
        <w:t>YOU</w:t>
      </w:r>
      <w:r w:rsidR="004A598A" w:rsidRPr="001B7F1A">
        <w:rPr>
          <w:rFonts w:ascii="Times New Roman" w:hAnsi="Times New Roman" w:cs="Times New Roman"/>
          <w:b/>
          <w:bCs/>
          <w:szCs w:val="24"/>
        </w:rPr>
        <w:t xml:space="preserve"> are responsible for seeking advising on course selection and for ensuring that you are properly enrolled in the appropriate number of courses per semester. </w:t>
      </w:r>
      <w:r w:rsidR="00E402F8">
        <w:rPr>
          <w:rFonts w:ascii="Times New Roman" w:hAnsi="Times New Roman" w:cs="Times New Roman"/>
          <w:b/>
          <w:bCs/>
          <w:szCs w:val="24"/>
        </w:rPr>
        <w:t xml:space="preserve">Be proactive! </w:t>
      </w:r>
    </w:p>
    <w:p w14:paraId="61EC67BB" w14:textId="77777777" w:rsidR="004A598A" w:rsidRPr="001B7F1A" w:rsidRDefault="004A598A" w:rsidP="004A598A">
      <w:pPr>
        <w:spacing w:after="0" w:line="240" w:lineRule="auto"/>
        <w:ind w:left="0" w:right="0" w:firstLine="0"/>
        <w:rPr>
          <w:rFonts w:ascii="Times New Roman" w:hAnsi="Times New Roman" w:cs="Times New Roman"/>
          <w:szCs w:val="24"/>
        </w:rPr>
      </w:pPr>
    </w:p>
    <w:p w14:paraId="4554629A" w14:textId="45FF8CFF" w:rsidR="004A598A" w:rsidRPr="00266CAE" w:rsidRDefault="00E402F8" w:rsidP="000A0D35">
      <w:pPr>
        <w:spacing w:after="0" w:line="240" w:lineRule="auto"/>
        <w:ind w:left="0" w:right="0" w:firstLine="0"/>
        <w:rPr>
          <w:rFonts w:ascii="Times New Roman" w:hAnsi="Times New Roman" w:cs="Times New Roman"/>
          <w:szCs w:val="24"/>
        </w:rPr>
      </w:pPr>
      <w:r>
        <w:rPr>
          <w:rFonts w:ascii="Times New Roman" w:hAnsi="Times New Roman" w:cs="Times New Roman"/>
          <w:szCs w:val="24"/>
        </w:rPr>
        <w:t>Again, e</w:t>
      </w:r>
      <w:r w:rsidR="004A598A" w:rsidRPr="000A0D35">
        <w:rPr>
          <w:rFonts w:ascii="Times New Roman" w:hAnsi="Times New Roman" w:cs="Times New Roman"/>
          <w:szCs w:val="24"/>
        </w:rPr>
        <w:t xml:space="preserve">ntering graduate students </w:t>
      </w:r>
      <w:r w:rsidR="000A0D35">
        <w:rPr>
          <w:rFonts w:ascii="Times New Roman" w:hAnsi="Times New Roman" w:cs="Times New Roman"/>
          <w:szCs w:val="24"/>
        </w:rPr>
        <w:t xml:space="preserve">are advised </w:t>
      </w:r>
      <w:r w:rsidR="004A598A" w:rsidRPr="000A0D35">
        <w:rPr>
          <w:rFonts w:ascii="Times New Roman" w:hAnsi="Times New Roman" w:cs="Times New Roman"/>
          <w:szCs w:val="24"/>
        </w:rPr>
        <w:t>by the Graduate Coordinator in their program, who determine</w:t>
      </w:r>
      <w:r w:rsidR="000A0D35">
        <w:rPr>
          <w:rFonts w:ascii="Times New Roman" w:hAnsi="Times New Roman" w:cs="Times New Roman"/>
          <w:szCs w:val="24"/>
        </w:rPr>
        <w:t>s</w:t>
      </w:r>
      <w:r w:rsidR="004A598A" w:rsidRPr="000A0D35">
        <w:rPr>
          <w:rFonts w:ascii="Times New Roman" w:hAnsi="Times New Roman" w:cs="Times New Roman"/>
          <w:szCs w:val="24"/>
        </w:rPr>
        <w:t xml:space="preserve"> their course schedules as </w:t>
      </w:r>
      <w:r>
        <w:rPr>
          <w:rFonts w:ascii="Times New Roman" w:hAnsi="Times New Roman" w:cs="Times New Roman"/>
          <w:szCs w:val="24"/>
        </w:rPr>
        <w:t xml:space="preserve">best </w:t>
      </w:r>
      <w:r w:rsidR="004A598A" w:rsidRPr="000A0D35">
        <w:rPr>
          <w:rFonts w:ascii="Times New Roman" w:hAnsi="Times New Roman" w:cs="Times New Roman"/>
          <w:szCs w:val="24"/>
        </w:rPr>
        <w:t xml:space="preserve">suited to their individual interests and needs. The Program Graduate Coordinator also evaluates any graduate courses which </w:t>
      </w:r>
      <w:r w:rsidR="00235D10" w:rsidRPr="000A0D35">
        <w:rPr>
          <w:rFonts w:ascii="Times New Roman" w:hAnsi="Times New Roman" w:cs="Times New Roman"/>
          <w:szCs w:val="24"/>
        </w:rPr>
        <w:t xml:space="preserve">students </w:t>
      </w:r>
      <w:r w:rsidR="004A598A" w:rsidRPr="000A0D35">
        <w:rPr>
          <w:rFonts w:ascii="Times New Roman" w:hAnsi="Times New Roman" w:cs="Times New Roman"/>
          <w:szCs w:val="24"/>
        </w:rPr>
        <w:t>have completed at other institutions</w:t>
      </w:r>
      <w:r>
        <w:rPr>
          <w:rFonts w:ascii="Times New Roman" w:hAnsi="Times New Roman" w:cs="Times New Roman"/>
          <w:szCs w:val="24"/>
        </w:rPr>
        <w:t xml:space="preserve">, that may be approved as counting toward the </w:t>
      </w:r>
      <w:r w:rsidR="00266CAE">
        <w:rPr>
          <w:rFonts w:ascii="Times New Roman" w:hAnsi="Times New Roman" w:cs="Times New Roman"/>
          <w:szCs w:val="24"/>
        </w:rPr>
        <w:t xml:space="preserve">M.A. </w:t>
      </w:r>
      <w:r w:rsidR="000A0D35">
        <w:rPr>
          <w:rFonts w:ascii="Times New Roman" w:hAnsi="Times New Roman" w:cs="Times New Roman"/>
          <w:szCs w:val="24"/>
        </w:rPr>
        <w:t>Your advisor complete</w:t>
      </w:r>
      <w:r w:rsidR="001E6BE6">
        <w:rPr>
          <w:rFonts w:ascii="Times New Roman" w:hAnsi="Times New Roman" w:cs="Times New Roman"/>
          <w:szCs w:val="24"/>
        </w:rPr>
        <w:t>s</w:t>
      </w:r>
      <w:r w:rsidR="000A0D35">
        <w:rPr>
          <w:rFonts w:ascii="Times New Roman" w:hAnsi="Times New Roman" w:cs="Times New Roman"/>
          <w:szCs w:val="24"/>
        </w:rPr>
        <w:t xml:space="preserve"> an annual </w:t>
      </w:r>
      <w:r w:rsidR="008B2E7B">
        <w:rPr>
          <w:rFonts w:ascii="Times New Roman" w:hAnsi="Times New Roman" w:cs="Times New Roman"/>
          <w:szCs w:val="24"/>
        </w:rPr>
        <w:t>evaluation</w:t>
      </w:r>
      <w:r w:rsidR="000A0D35">
        <w:rPr>
          <w:rFonts w:ascii="Times New Roman" w:hAnsi="Times New Roman" w:cs="Times New Roman"/>
          <w:szCs w:val="24"/>
        </w:rPr>
        <w:t xml:space="preserve"> of your performance each spring, then meet</w:t>
      </w:r>
      <w:r w:rsidR="001E6BE6">
        <w:rPr>
          <w:rFonts w:ascii="Times New Roman" w:hAnsi="Times New Roman" w:cs="Times New Roman"/>
          <w:szCs w:val="24"/>
        </w:rPr>
        <w:t>s</w:t>
      </w:r>
      <w:r w:rsidR="000A0D35">
        <w:rPr>
          <w:rFonts w:ascii="Times New Roman" w:hAnsi="Times New Roman" w:cs="Times New Roman"/>
          <w:szCs w:val="24"/>
        </w:rPr>
        <w:t xml:space="preserve"> with you </w:t>
      </w:r>
      <w:r w:rsidR="001E6BE6">
        <w:rPr>
          <w:rFonts w:ascii="Times New Roman" w:hAnsi="Times New Roman" w:cs="Times New Roman"/>
          <w:szCs w:val="24"/>
        </w:rPr>
        <w:t xml:space="preserve">(in person or virtually) </w:t>
      </w:r>
      <w:r w:rsidR="000A0D35">
        <w:rPr>
          <w:rFonts w:ascii="Times New Roman" w:hAnsi="Times New Roman" w:cs="Times New Roman"/>
          <w:szCs w:val="24"/>
        </w:rPr>
        <w:t>to discuss your progress</w:t>
      </w:r>
      <w:r w:rsidR="00937081">
        <w:rPr>
          <w:rFonts w:ascii="Times New Roman" w:hAnsi="Times New Roman" w:cs="Times New Roman"/>
          <w:szCs w:val="24"/>
        </w:rPr>
        <w:t xml:space="preserve">. Signed copies of this evaluation are kept in your file in the Department Office. </w:t>
      </w:r>
      <w:r w:rsidR="00937081">
        <w:rPr>
          <w:rFonts w:ascii="Times New Roman" w:hAnsi="Times New Roman" w:cs="Times New Roman"/>
          <w:color w:val="131313"/>
          <w:szCs w:val="24"/>
        </w:rPr>
        <w:t xml:space="preserve">This annual conversation is an excellent opportunity for you to ask questions about your progress, about </w:t>
      </w:r>
      <w:r w:rsidR="001E6BE6">
        <w:rPr>
          <w:rFonts w:ascii="Times New Roman" w:hAnsi="Times New Roman" w:cs="Times New Roman"/>
          <w:color w:val="131313"/>
          <w:szCs w:val="24"/>
        </w:rPr>
        <w:t xml:space="preserve">any </w:t>
      </w:r>
      <w:r w:rsidR="00937081">
        <w:rPr>
          <w:rFonts w:ascii="Times New Roman" w:hAnsi="Times New Roman" w:cs="Times New Roman"/>
          <w:color w:val="131313"/>
          <w:szCs w:val="24"/>
        </w:rPr>
        <w:t>requirements</w:t>
      </w:r>
      <w:r w:rsidR="001E6BE6">
        <w:rPr>
          <w:rFonts w:ascii="Times New Roman" w:hAnsi="Times New Roman" w:cs="Times New Roman"/>
          <w:color w:val="131313"/>
          <w:szCs w:val="24"/>
        </w:rPr>
        <w:t xml:space="preserve"> such as</w:t>
      </w:r>
      <w:r w:rsidR="00937081">
        <w:rPr>
          <w:rFonts w:ascii="Times New Roman" w:hAnsi="Times New Roman" w:cs="Times New Roman"/>
          <w:color w:val="131313"/>
          <w:szCs w:val="24"/>
        </w:rPr>
        <w:t xml:space="preserve"> exams, </w:t>
      </w:r>
      <w:r w:rsidR="001E6BE6">
        <w:rPr>
          <w:rFonts w:ascii="Times New Roman" w:hAnsi="Times New Roman" w:cs="Times New Roman"/>
          <w:color w:val="131313"/>
          <w:szCs w:val="24"/>
        </w:rPr>
        <w:t xml:space="preserve">paperwork, </w:t>
      </w:r>
      <w:r w:rsidR="008B2E7B">
        <w:rPr>
          <w:rFonts w:ascii="Times New Roman" w:hAnsi="Times New Roman" w:cs="Times New Roman"/>
          <w:color w:val="131313"/>
          <w:szCs w:val="24"/>
        </w:rPr>
        <w:t>etc.</w:t>
      </w:r>
      <w:r w:rsidR="00937081">
        <w:rPr>
          <w:rFonts w:ascii="Times New Roman" w:hAnsi="Times New Roman" w:cs="Times New Roman"/>
          <w:color w:val="131313"/>
          <w:szCs w:val="24"/>
        </w:rPr>
        <w:t xml:space="preserve">, and to explore your future employment prospects. </w:t>
      </w:r>
    </w:p>
    <w:p w14:paraId="5157767A" w14:textId="77777777" w:rsidR="004A598A" w:rsidRPr="000A0D35" w:rsidRDefault="004A598A" w:rsidP="000A0D35">
      <w:pPr>
        <w:spacing w:after="0" w:line="240" w:lineRule="auto"/>
        <w:ind w:left="0" w:right="0" w:firstLine="0"/>
        <w:rPr>
          <w:rFonts w:ascii="Times New Roman" w:hAnsi="Times New Roman" w:cs="Times New Roman"/>
          <w:szCs w:val="24"/>
        </w:rPr>
      </w:pPr>
    </w:p>
    <w:p w14:paraId="7273E6B2" w14:textId="3E6C0042" w:rsidR="004A598A" w:rsidRPr="00C8130E" w:rsidRDefault="000A0D35" w:rsidP="00C8130E">
      <w:pPr>
        <w:pStyle w:val="Heading3"/>
        <w:spacing w:after="0" w:line="240" w:lineRule="auto"/>
        <w:ind w:left="0" w:firstLine="0"/>
        <w:rPr>
          <w:rFonts w:ascii="Times New Roman" w:hAnsi="Times New Roman" w:cs="Times New Roman"/>
          <w:i w:val="0"/>
          <w:sz w:val="24"/>
          <w:szCs w:val="24"/>
        </w:rPr>
      </w:pPr>
      <w:r w:rsidRPr="000A0D35">
        <w:rPr>
          <w:rFonts w:ascii="Times New Roman" w:eastAsia="Arial" w:hAnsi="Times New Roman" w:cs="Times New Roman"/>
          <w:bCs/>
          <w:i w:val="0"/>
          <w:sz w:val="24"/>
          <w:szCs w:val="24"/>
        </w:rPr>
        <w:t xml:space="preserve">ii. </w:t>
      </w:r>
      <w:r w:rsidR="004A598A" w:rsidRPr="000A0D35">
        <w:rPr>
          <w:rFonts w:ascii="Times New Roman" w:hAnsi="Times New Roman" w:cs="Times New Roman"/>
          <w:bCs/>
          <w:i w:val="0"/>
          <w:sz w:val="24"/>
          <w:szCs w:val="24"/>
        </w:rPr>
        <w:t>Course</w:t>
      </w:r>
      <w:r w:rsidR="004A598A" w:rsidRPr="000A0D35">
        <w:rPr>
          <w:rFonts w:ascii="Times New Roman" w:hAnsi="Times New Roman" w:cs="Times New Roman"/>
          <w:i w:val="0"/>
          <w:sz w:val="24"/>
          <w:szCs w:val="24"/>
        </w:rPr>
        <w:t xml:space="preserve"> Load </w:t>
      </w:r>
    </w:p>
    <w:p w14:paraId="7D00715F" w14:textId="77777777" w:rsidR="00266CAE" w:rsidRPr="000A0D35" w:rsidRDefault="00266CAE" w:rsidP="00266CAE">
      <w:pPr>
        <w:spacing w:after="0" w:line="240" w:lineRule="auto"/>
        <w:ind w:left="0" w:right="0" w:firstLine="0"/>
        <w:rPr>
          <w:rFonts w:ascii="Times New Roman" w:hAnsi="Times New Roman" w:cs="Times New Roman"/>
          <w:szCs w:val="24"/>
        </w:rPr>
      </w:pPr>
      <w:r w:rsidRPr="000A0D35">
        <w:rPr>
          <w:rFonts w:ascii="Times New Roman" w:hAnsi="Times New Roman" w:cs="Times New Roman"/>
          <w:szCs w:val="24"/>
        </w:rPr>
        <w:t xml:space="preserve">Entering students should register for courses online </w:t>
      </w:r>
      <w:r>
        <w:rPr>
          <w:rFonts w:ascii="Times New Roman" w:hAnsi="Times New Roman" w:cs="Times New Roman"/>
          <w:szCs w:val="24"/>
        </w:rPr>
        <w:t xml:space="preserve">as soon as possible, after consulting with the Graduate Coordinator. </w:t>
      </w:r>
      <w:r w:rsidRPr="000A0D35">
        <w:rPr>
          <w:rFonts w:ascii="Times New Roman" w:hAnsi="Times New Roman" w:cs="Times New Roman"/>
          <w:szCs w:val="24"/>
        </w:rPr>
        <w:t xml:space="preserve">Continuing graduate students are encouraged to register as early as possible during the normal registration periods of each semester. </w:t>
      </w:r>
      <w:r>
        <w:rPr>
          <w:rFonts w:ascii="Times New Roman" w:hAnsi="Times New Roman" w:cs="Times New Roman"/>
          <w:szCs w:val="24"/>
        </w:rPr>
        <w:t>Failure to register by the beginning of each semester will create problems with your tuition waiver.</w:t>
      </w:r>
    </w:p>
    <w:p w14:paraId="5009EFC5" w14:textId="77777777" w:rsidR="000A0D35" w:rsidRDefault="000A0D35" w:rsidP="000A0D35">
      <w:pPr>
        <w:pStyle w:val="Heading3"/>
        <w:spacing w:after="0" w:line="240" w:lineRule="auto"/>
        <w:ind w:left="0" w:firstLine="0"/>
        <w:rPr>
          <w:rFonts w:ascii="Times New Roman" w:eastAsia="Arial" w:hAnsi="Times New Roman" w:cs="Times New Roman"/>
          <w:bCs/>
          <w:i w:val="0"/>
          <w:sz w:val="24"/>
          <w:szCs w:val="24"/>
        </w:rPr>
      </w:pPr>
    </w:p>
    <w:p w14:paraId="4EE48B22" w14:textId="63B7CDF8" w:rsidR="006A4824" w:rsidRDefault="00254AC2" w:rsidP="008923D0">
      <w:pPr>
        <w:spacing w:after="0" w:line="240" w:lineRule="auto"/>
        <w:ind w:left="0" w:right="0"/>
        <w:rPr>
          <w:rFonts w:ascii="Times New Roman" w:hAnsi="Times New Roman" w:cs="Times New Roman"/>
          <w:szCs w:val="24"/>
        </w:rPr>
      </w:pPr>
      <w:r>
        <w:rPr>
          <w:rFonts w:ascii="Times New Roman" w:hAnsi="Times New Roman" w:cs="Times New Roman"/>
          <w:szCs w:val="24"/>
        </w:rPr>
        <w:t>Maximum and minimum c</w:t>
      </w:r>
      <w:r w:rsidRPr="001B7F1A">
        <w:rPr>
          <w:rFonts w:ascii="Times New Roman" w:hAnsi="Times New Roman" w:cs="Times New Roman"/>
          <w:szCs w:val="24"/>
        </w:rPr>
        <w:t xml:space="preserve">ourse loads </w:t>
      </w:r>
      <w:r>
        <w:rPr>
          <w:rFonts w:ascii="Times New Roman" w:hAnsi="Times New Roman" w:cs="Times New Roman"/>
          <w:szCs w:val="24"/>
        </w:rPr>
        <w:t>vary according to whether a graduate student is</w:t>
      </w:r>
      <w:r w:rsidRPr="001B7F1A">
        <w:rPr>
          <w:rFonts w:ascii="Times New Roman" w:hAnsi="Times New Roman" w:cs="Times New Roman"/>
          <w:szCs w:val="24"/>
        </w:rPr>
        <w:t xml:space="preserve"> full-time or part-time</w:t>
      </w:r>
      <w:r>
        <w:rPr>
          <w:rFonts w:ascii="Times New Roman" w:hAnsi="Times New Roman" w:cs="Times New Roman"/>
          <w:szCs w:val="24"/>
        </w:rPr>
        <w:t xml:space="preserve"> and </w:t>
      </w:r>
      <w:r w:rsidRPr="001B7F1A">
        <w:rPr>
          <w:rFonts w:ascii="Times New Roman" w:hAnsi="Times New Roman" w:cs="Times New Roman"/>
          <w:szCs w:val="24"/>
        </w:rPr>
        <w:t>whether the student has an assistantship.</w:t>
      </w:r>
      <w:r>
        <w:rPr>
          <w:rFonts w:ascii="Times New Roman" w:hAnsi="Times New Roman" w:cs="Times New Roman"/>
          <w:szCs w:val="24"/>
        </w:rPr>
        <w:t xml:space="preserve"> A</w:t>
      </w:r>
      <w:r w:rsidR="00266CAE">
        <w:rPr>
          <w:rFonts w:ascii="Times New Roman" w:hAnsi="Times New Roman" w:cs="Times New Roman"/>
          <w:szCs w:val="24"/>
        </w:rPr>
        <w:t>s a</w:t>
      </w:r>
      <w:r>
        <w:rPr>
          <w:rFonts w:ascii="Times New Roman" w:hAnsi="Times New Roman" w:cs="Times New Roman"/>
          <w:szCs w:val="24"/>
        </w:rPr>
        <w:t>lways contact</w:t>
      </w:r>
      <w:r w:rsidR="008923D0">
        <w:rPr>
          <w:rFonts w:ascii="Times New Roman" w:hAnsi="Times New Roman" w:cs="Times New Roman"/>
          <w:szCs w:val="24"/>
        </w:rPr>
        <w:t>,</w:t>
      </w:r>
      <w:r>
        <w:rPr>
          <w:rFonts w:ascii="Times New Roman" w:hAnsi="Times New Roman" w:cs="Times New Roman"/>
          <w:szCs w:val="24"/>
        </w:rPr>
        <w:t xml:space="preserve"> your </w:t>
      </w:r>
      <w:r w:rsidR="00266CAE">
        <w:rPr>
          <w:rFonts w:ascii="Times New Roman" w:hAnsi="Times New Roman" w:cs="Times New Roman"/>
          <w:szCs w:val="24"/>
        </w:rPr>
        <w:t xml:space="preserve">Graduate </w:t>
      </w:r>
      <w:r>
        <w:rPr>
          <w:rFonts w:ascii="Times New Roman" w:hAnsi="Times New Roman" w:cs="Times New Roman"/>
          <w:szCs w:val="24"/>
        </w:rPr>
        <w:t xml:space="preserve">Coordinator with any questions, but the general rules are as follows: </w:t>
      </w:r>
      <w:r w:rsidR="004A598A" w:rsidRPr="000A0D35">
        <w:rPr>
          <w:rFonts w:ascii="Times New Roman" w:hAnsi="Times New Roman" w:cs="Times New Roman"/>
          <w:szCs w:val="24"/>
        </w:rPr>
        <w:t xml:space="preserve">The maximum course load for a non-teaching graduate student is 15 hours, but </w:t>
      </w:r>
      <w:r>
        <w:rPr>
          <w:rFonts w:ascii="Times New Roman" w:hAnsi="Times New Roman" w:cs="Times New Roman"/>
          <w:szCs w:val="24"/>
        </w:rPr>
        <w:t xml:space="preserve">keep in mind that </w:t>
      </w:r>
      <w:r w:rsidR="004A598A" w:rsidRPr="000A0D35">
        <w:rPr>
          <w:rFonts w:ascii="Times New Roman" w:hAnsi="Times New Roman" w:cs="Times New Roman"/>
          <w:szCs w:val="24"/>
        </w:rPr>
        <w:t>the Graduate School considers 9 to 12 hours a full load</w:t>
      </w:r>
      <w:r>
        <w:rPr>
          <w:rFonts w:ascii="Times New Roman" w:hAnsi="Times New Roman" w:cs="Times New Roman"/>
          <w:szCs w:val="24"/>
        </w:rPr>
        <w:t xml:space="preserve"> for a non-teaching student</w:t>
      </w:r>
      <w:r w:rsidR="004A598A" w:rsidRPr="000A0D35">
        <w:rPr>
          <w:rFonts w:ascii="Times New Roman" w:hAnsi="Times New Roman" w:cs="Times New Roman"/>
          <w:szCs w:val="24"/>
        </w:rPr>
        <w:t>.</w:t>
      </w:r>
      <w:r>
        <w:rPr>
          <w:rFonts w:ascii="Times New Roman" w:hAnsi="Times New Roman" w:cs="Times New Roman"/>
          <w:szCs w:val="24"/>
        </w:rPr>
        <w:t xml:space="preserve"> </w:t>
      </w:r>
      <w:r w:rsidR="008923D0" w:rsidRPr="001B7F1A">
        <w:rPr>
          <w:rFonts w:ascii="Times New Roman" w:hAnsi="Times New Roman" w:cs="Times New Roman"/>
          <w:szCs w:val="24"/>
        </w:rPr>
        <w:t>Courses audited do not count toward minimum credit hours</w:t>
      </w:r>
      <w:r w:rsidR="008923D0">
        <w:rPr>
          <w:rFonts w:ascii="Times New Roman" w:hAnsi="Times New Roman" w:cs="Times New Roman"/>
          <w:szCs w:val="24"/>
        </w:rPr>
        <w:t xml:space="preserve">. </w:t>
      </w:r>
      <w:r>
        <w:rPr>
          <w:rFonts w:ascii="Times New Roman" w:hAnsi="Times New Roman" w:cs="Times New Roman"/>
          <w:szCs w:val="24"/>
        </w:rPr>
        <w:t xml:space="preserve">For students who carry the responsibilities of a GTAship, </w:t>
      </w:r>
      <w:r w:rsidRPr="001B7F1A">
        <w:rPr>
          <w:rFonts w:ascii="Times New Roman" w:hAnsi="Times New Roman" w:cs="Times New Roman"/>
          <w:szCs w:val="24"/>
        </w:rPr>
        <w:t xml:space="preserve">nine credit hours </w:t>
      </w:r>
      <w:r>
        <w:rPr>
          <w:rFonts w:ascii="Times New Roman" w:hAnsi="Times New Roman" w:cs="Times New Roman"/>
          <w:szCs w:val="24"/>
        </w:rPr>
        <w:t>is</w:t>
      </w:r>
      <w:r w:rsidRPr="001B7F1A">
        <w:rPr>
          <w:rFonts w:ascii="Times New Roman" w:hAnsi="Times New Roman" w:cs="Times New Roman"/>
          <w:szCs w:val="24"/>
        </w:rPr>
        <w:t xml:space="preserve"> considered full</w:t>
      </w:r>
      <w:r>
        <w:rPr>
          <w:rFonts w:ascii="Times New Roman" w:hAnsi="Times New Roman" w:cs="Times New Roman"/>
          <w:szCs w:val="24"/>
        </w:rPr>
        <w:t xml:space="preserve"> </w:t>
      </w:r>
      <w:r w:rsidRPr="001B7F1A">
        <w:rPr>
          <w:rFonts w:ascii="Times New Roman" w:hAnsi="Times New Roman" w:cs="Times New Roman"/>
          <w:szCs w:val="24"/>
        </w:rPr>
        <w:t>tim</w:t>
      </w:r>
      <w:r>
        <w:rPr>
          <w:rFonts w:ascii="Times New Roman" w:hAnsi="Times New Roman" w:cs="Times New Roman"/>
          <w:szCs w:val="24"/>
        </w:rPr>
        <w:t xml:space="preserve">e, and MFLL expects GTAs </w:t>
      </w:r>
      <w:r w:rsidR="004A598A" w:rsidRPr="000A0D35">
        <w:rPr>
          <w:rFonts w:ascii="Times New Roman" w:hAnsi="Times New Roman" w:cs="Times New Roman"/>
          <w:szCs w:val="24"/>
        </w:rPr>
        <w:t xml:space="preserve">to complete a minimum of nine credit hours per semester while they still have outstanding </w:t>
      </w:r>
      <w:r>
        <w:rPr>
          <w:rFonts w:ascii="Times New Roman" w:hAnsi="Times New Roman" w:cs="Times New Roman"/>
          <w:szCs w:val="24"/>
        </w:rPr>
        <w:t xml:space="preserve">course </w:t>
      </w:r>
      <w:r w:rsidR="004A598A" w:rsidRPr="000A0D35">
        <w:rPr>
          <w:rFonts w:ascii="Times New Roman" w:hAnsi="Times New Roman" w:cs="Times New Roman"/>
          <w:szCs w:val="24"/>
        </w:rPr>
        <w:t>requirement</w:t>
      </w:r>
      <w:r w:rsidR="00925D18">
        <w:rPr>
          <w:rFonts w:ascii="Times New Roman" w:hAnsi="Times New Roman" w:cs="Times New Roman"/>
          <w:szCs w:val="24"/>
        </w:rPr>
        <w:t>s</w:t>
      </w:r>
      <w:r w:rsidR="004A598A" w:rsidRPr="000A0D35">
        <w:rPr>
          <w:rFonts w:ascii="Times New Roman" w:hAnsi="Times New Roman" w:cs="Times New Roman"/>
          <w:szCs w:val="24"/>
        </w:rPr>
        <w:t xml:space="preserve">. </w:t>
      </w:r>
      <w:r w:rsidR="006A4824">
        <w:rPr>
          <w:rFonts w:ascii="Times New Roman" w:hAnsi="Times New Roman" w:cs="Times New Roman"/>
          <w:szCs w:val="24"/>
        </w:rPr>
        <w:t xml:space="preserve">During </w:t>
      </w:r>
      <w:r w:rsidR="006A4824" w:rsidRPr="001B7F1A">
        <w:rPr>
          <w:rFonts w:ascii="Times New Roman" w:hAnsi="Times New Roman" w:cs="Times New Roman"/>
          <w:szCs w:val="24"/>
        </w:rPr>
        <w:t xml:space="preserve">the summer, graduate students may register for a maximum of 12 credit hours </w:t>
      </w:r>
      <w:r w:rsidR="008923D0">
        <w:rPr>
          <w:rFonts w:ascii="Times New Roman" w:hAnsi="Times New Roman" w:cs="Times New Roman"/>
          <w:szCs w:val="24"/>
        </w:rPr>
        <w:t>(</w:t>
      </w:r>
      <w:r w:rsidR="006A4824" w:rsidRPr="001B7F1A">
        <w:rPr>
          <w:rFonts w:ascii="Times New Roman" w:hAnsi="Times New Roman" w:cs="Times New Roman"/>
          <w:szCs w:val="24"/>
        </w:rPr>
        <w:t>a maximum of 6 credit hours in a</w:t>
      </w:r>
      <w:r w:rsidR="008923D0">
        <w:rPr>
          <w:rFonts w:ascii="Times New Roman" w:hAnsi="Times New Roman" w:cs="Times New Roman"/>
          <w:szCs w:val="24"/>
        </w:rPr>
        <w:t>ny</w:t>
      </w:r>
      <w:r w:rsidR="006A4824" w:rsidRPr="001B7F1A">
        <w:rPr>
          <w:rFonts w:ascii="Times New Roman" w:hAnsi="Times New Roman" w:cs="Times New Roman"/>
          <w:szCs w:val="24"/>
        </w:rPr>
        <w:t xml:space="preserve"> five-week summer session</w:t>
      </w:r>
      <w:r w:rsidR="00266CAE">
        <w:rPr>
          <w:rFonts w:ascii="Times New Roman" w:hAnsi="Times New Roman" w:cs="Times New Roman"/>
          <w:szCs w:val="24"/>
        </w:rPr>
        <w:t>)</w:t>
      </w:r>
      <w:r w:rsidR="006A4824" w:rsidRPr="001B7F1A">
        <w:rPr>
          <w:rFonts w:ascii="Times New Roman" w:hAnsi="Times New Roman" w:cs="Times New Roman"/>
          <w:szCs w:val="24"/>
        </w:rPr>
        <w:t xml:space="preserve">. Students may enroll in only one course during a </w:t>
      </w:r>
      <w:r w:rsidR="006A4824" w:rsidRPr="001B7F1A">
        <w:rPr>
          <w:rFonts w:ascii="Times New Roman" w:hAnsi="Times New Roman" w:cs="Times New Roman"/>
          <w:szCs w:val="24"/>
        </w:rPr>
        <w:lastRenderedPageBreak/>
        <w:t xml:space="preserve">mini-term session. </w:t>
      </w:r>
      <w:r w:rsidR="008923D0">
        <w:rPr>
          <w:rFonts w:ascii="Times New Roman" w:hAnsi="Times New Roman" w:cs="Times New Roman"/>
          <w:szCs w:val="24"/>
        </w:rPr>
        <w:t xml:space="preserve">As during the fall and spring, your Coordinator must approve any courses taken during the summer. </w:t>
      </w:r>
    </w:p>
    <w:p w14:paraId="7B0B3CAD" w14:textId="77777777" w:rsidR="006A4824" w:rsidRDefault="006A4824" w:rsidP="00254AC2">
      <w:pPr>
        <w:spacing w:after="0" w:line="240" w:lineRule="auto"/>
        <w:ind w:left="0" w:right="0"/>
        <w:rPr>
          <w:rFonts w:ascii="Times New Roman" w:hAnsi="Times New Roman" w:cs="Times New Roman"/>
          <w:szCs w:val="24"/>
        </w:rPr>
      </w:pPr>
    </w:p>
    <w:p w14:paraId="485D9E81" w14:textId="2A8898CD" w:rsidR="004A598A" w:rsidRDefault="004A598A" w:rsidP="008923D0">
      <w:pPr>
        <w:spacing w:after="0" w:line="240" w:lineRule="auto"/>
        <w:ind w:left="0" w:right="0"/>
        <w:rPr>
          <w:rFonts w:ascii="Times New Roman" w:hAnsi="Times New Roman" w:cs="Times New Roman"/>
          <w:szCs w:val="24"/>
        </w:rPr>
      </w:pPr>
      <w:r w:rsidRPr="000A0D35">
        <w:rPr>
          <w:rFonts w:ascii="Times New Roman" w:hAnsi="Times New Roman" w:cs="Times New Roman"/>
          <w:szCs w:val="24"/>
        </w:rPr>
        <w:t xml:space="preserve">Courses must be taken for graduate </w:t>
      </w:r>
      <w:r w:rsidR="008B2E7B" w:rsidRPr="000A0D35">
        <w:rPr>
          <w:rFonts w:ascii="Times New Roman" w:hAnsi="Times New Roman" w:cs="Times New Roman"/>
          <w:szCs w:val="24"/>
        </w:rPr>
        <w:t>credit and</w:t>
      </w:r>
      <w:r w:rsidRPr="000A0D35">
        <w:rPr>
          <w:rFonts w:ascii="Times New Roman" w:hAnsi="Times New Roman" w:cs="Times New Roman"/>
          <w:szCs w:val="24"/>
        </w:rPr>
        <w:t xml:space="preserve"> must be at the 400 level or above</w:t>
      </w:r>
      <w:r w:rsidR="00925D18">
        <w:rPr>
          <w:rFonts w:ascii="Times New Roman" w:hAnsi="Times New Roman" w:cs="Times New Roman"/>
          <w:szCs w:val="24"/>
        </w:rPr>
        <w:t xml:space="preserve">; BUT PLEASE NOTE: </w:t>
      </w:r>
      <w:r w:rsidRPr="000A0D35">
        <w:rPr>
          <w:rFonts w:ascii="Times New Roman" w:hAnsi="Times New Roman" w:cs="Times New Roman"/>
          <w:b/>
          <w:szCs w:val="24"/>
        </w:rPr>
        <w:t xml:space="preserve">Some 400-level classes are </w:t>
      </w:r>
      <w:r w:rsidRPr="000A0D35">
        <w:rPr>
          <w:rFonts w:ascii="Times New Roman" w:hAnsi="Times New Roman" w:cs="Times New Roman"/>
          <w:b/>
          <w:szCs w:val="24"/>
          <w:u w:val="single" w:color="000000"/>
        </w:rPr>
        <w:t>not</w:t>
      </w:r>
      <w:r w:rsidRPr="000A0D35">
        <w:rPr>
          <w:rFonts w:ascii="Times New Roman" w:hAnsi="Times New Roman" w:cs="Times New Roman"/>
          <w:b/>
          <w:szCs w:val="24"/>
        </w:rPr>
        <w:t xml:space="preserve"> available for graduate credit and therefore cannot be counted toward your graduate degree</w:t>
      </w:r>
      <w:r w:rsidR="00925D18">
        <w:rPr>
          <w:rFonts w:ascii="Times New Roman" w:hAnsi="Times New Roman" w:cs="Times New Roman"/>
          <w:b/>
          <w:szCs w:val="24"/>
        </w:rPr>
        <w:t xml:space="preserve">. </w:t>
      </w:r>
      <w:r w:rsidR="00925D18" w:rsidRPr="00925D18">
        <w:rPr>
          <w:rFonts w:ascii="Times New Roman" w:hAnsi="Times New Roman" w:cs="Times New Roman"/>
          <w:bCs/>
          <w:szCs w:val="24"/>
        </w:rPr>
        <w:t>F</w:t>
      </w:r>
      <w:r w:rsidRPr="000A0D35">
        <w:rPr>
          <w:rFonts w:ascii="Times New Roman" w:hAnsi="Times New Roman" w:cs="Times New Roman"/>
          <w:szCs w:val="24"/>
        </w:rPr>
        <w:t>or a list of those 400 level courses that may count for graduate credit</w:t>
      </w:r>
      <w:r w:rsidR="00925D18">
        <w:rPr>
          <w:rFonts w:ascii="Times New Roman" w:hAnsi="Times New Roman" w:cs="Times New Roman"/>
          <w:szCs w:val="24"/>
        </w:rPr>
        <w:t xml:space="preserve"> in each program</w:t>
      </w:r>
      <w:r w:rsidRPr="000A0D35">
        <w:rPr>
          <w:rFonts w:ascii="Times New Roman" w:hAnsi="Times New Roman" w:cs="Times New Roman"/>
          <w:szCs w:val="24"/>
        </w:rPr>
        <w:t>, consult the Graduate Catalog</w:t>
      </w:r>
      <w:r w:rsidR="00925D18">
        <w:rPr>
          <w:rFonts w:ascii="Times New Roman" w:hAnsi="Times New Roman" w:cs="Times New Roman"/>
          <w:szCs w:val="24"/>
        </w:rPr>
        <w:t xml:space="preserve">. For questions, please consult with </w:t>
      </w:r>
      <w:r w:rsidRPr="000A0D35">
        <w:rPr>
          <w:rFonts w:ascii="Times New Roman" w:hAnsi="Times New Roman" w:cs="Times New Roman"/>
          <w:szCs w:val="24"/>
        </w:rPr>
        <w:t xml:space="preserve">your Graduate Coordinator. </w:t>
      </w:r>
      <w:r w:rsidR="00925D18">
        <w:rPr>
          <w:rFonts w:ascii="Times New Roman" w:hAnsi="Times New Roman" w:cs="Times New Roman"/>
          <w:szCs w:val="24"/>
        </w:rPr>
        <w:t xml:space="preserve">Also, only a limited number of 400-level courses may count toward the </w:t>
      </w:r>
      <w:r w:rsidR="00266CAE">
        <w:rPr>
          <w:rFonts w:ascii="Times New Roman" w:hAnsi="Times New Roman" w:cs="Times New Roman"/>
          <w:szCs w:val="24"/>
        </w:rPr>
        <w:t>M.A</w:t>
      </w:r>
      <w:r w:rsidR="00925D18">
        <w:rPr>
          <w:rFonts w:ascii="Times New Roman" w:hAnsi="Times New Roman" w:cs="Times New Roman"/>
          <w:szCs w:val="24"/>
        </w:rPr>
        <w:t>.</w:t>
      </w:r>
    </w:p>
    <w:p w14:paraId="2875894E" w14:textId="77777777" w:rsidR="004A598A" w:rsidRPr="000A0D35" w:rsidRDefault="004A598A" w:rsidP="000A0D35">
      <w:pPr>
        <w:spacing w:after="0" w:line="240" w:lineRule="auto"/>
        <w:ind w:left="0" w:right="0" w:firstLine="0"/>
        <w:rPr>
          <w:rFonts w:ascii="Times New Roman" w:hAnsi="Times New Roman" w:cs="Times New Roman"/>
          <w:szCs w:val="24"/>
        </w:rPr>
      </w:pPr>
    </w:p>
    <w:p w14:paraId="45900DD7" w14:textId="5C458D87" w:rsidR="004A598A" w:rsidRPr="00925D18" w:rsidRDefault="004A598A" w:rsidP="00925D18">
      <w:pPr>
        <w:pStyle w:val="Heading3"/>
        <w:spacing w:after="0" w:line="240" w:lineRule="auto"/>
        <w:ind w:left="0" w:firstLine="0"/>
        <w:rPr>
          <w:rFonts w:ascii="Times New Roman" w:hAnsi="Times New Roman" w:cs="Times New Roman"/>
          <w:i w:val="0"/>
          <w:sz w:val="24"/>
          <w:szCs w:val="24"/>
        </w:rPr>
      </w:pPr>
      <w:r w:rsidRPr="000A0D35">
        <w:rPr>
          <w:rFonts w:ascii="Times New Roman" w:hAnsi="Times New Roman" w:cs="Times New Roman"/>
          <w:i w:val="0"/>
          <w:sz w:val="24"/>
          <w:szCs w:val="24"/>
        </w:rPr>
        <w:t xml:space="preserve">Incompletes </w:t>
      </w:r>
    </w:p>
    <w:p w14:paraId="426FC972" w14:textId="77777777" w:rsidR="004A598A" w:rsidRPr="000A0D35" w:rsidRDefault="004A598A" w:rsidP="000A0D35">
      <w:pPr>
        <w:spacing w:after="0" w:line="240" w:lineRule="auto"/>
        <w:ind w:left="0" w:right="0" w:firstLine="0"/>
        <w:rPr>
          <w:rFonts w:ascii="Times New Roman" w:hAnsi="Times New Roman" w:cs="Times New Roman"/>
          <w:szCs w:val="24"/>
        </w:rPr>
      </w:pPr>
      <w:r w:rsidRPr="000A0D35">
        <w:rPr>
          <w:rFonts w:ascii="Times New Roman" w:hAnsi="Times New Roman" w:cs="Times New Roman"/>
          <w:szCs w:val="24"/>
        </w:rPr>
        <w:t xml:space="preserve">The Department strictly adheres to the policies stated in the Graduate Catalog: </w:t>
      </w:r>
    </w:p>
    <w:p w14:paraId="5AEF88E3" w14:textId="555AC2BE" w:rsidR="004A598A" w:rsidRPr="000A0D35" w:rsidRDefault="004A598A" w:rsidP="000A0D35">
      <w:pPr>
        <w:spacing w:after="0" w:line="240" w:lineRule="auto"/>
        <w:ind w:left="0" w:right="0" w:firstLine="0"/>
        <w:rPr>
          <w:rFonts w:ascii="Times New Roman" w:hAnsi="Times New Roman" w:cs="Times New Roman"/>
          <w:szCs w:val="24"/>
        </w:rPr>
      </w:pPr>
      <w:r w:rsidRPr="000A0D35">
        <w:rPr>
          <w:rFonts w:ascii="Times New Roman" w:hAnsi="Times New Roman" w:cs="Times New Roman"/>
          <w:szCs w:val="24"/>
        </w:rPr>
        <w:t xml:space="preserve">All incompletes must be removed within one year, or the grade will automatically be changed to an F. No student may graduate with an Incomplete on their academic record. </w:t>
      </w:r>
      <w:r w:rsidR="00925D18">
        <w:rPr>
          <w:rFonts w:ascii="Times New Roman" w:hAnsi="Times New Roman" w:cs="Times New Roman"/>
          <w:szCs w:val="24"/>
        </w:rPr>
        <w:t xml:space="preserve"> </w:t>
      </w:r>
      <w:r w:rsidRPr="000A0D35">
        <w:rPr>
          <w:rFonts w:ascii="Times New Roman" w:hAnsi="Times New Roman" w:cs="Times New Roman"/>
          <w:szCs w:val="24"/>
        </w:rPr>
        <w:t>The course for which an Incomplete was given will not be counted in the cumulative grade point average until a final grade is assigned</w:t>
      </w:r>
      <w:r w:rsidR="00925D18">
        <w:rPr>
          <w:rFonts w:ascii="Times New Roman" w:hAnsi="Times New Roman" w:cs="Times New Roman"/>
          <w:szCs w:val="24"/>
        </w:rPr>
        <w:t xml:space="preserve">. </w:t>
      </w:r>
      <w:r w:rsidRPr="000A0D35">
        <w:rPr>
          <w:rFonts w:ascii="Times New Roman" w:hAnsi="Times New Roman" w:cs="Times New Roman"/>
          <w:szCs w:val="24"/>
        </w:rPr>
        <w:t xml:space="preserve">The instructor may only grant an Incomplete when a student has performed satisfactorily in the course but, due to unforeseen emergency circumstances, has been unable to finish all the requirements. An Incomplete is NOT given to enable a student to do additional work to raise a deficient grade </w:t>
      </w:r>
    </w:p>
    <w:p w14:paraId="2A82FECC" w14:textId="77777777" w:rsidR="004A598A" w:rsidRPr="000A0D35" w:rsidRDefault="004A598A" w:rsidP="000A0D35">
      <w:pPr>
        <w:spacing w:after="0" w:line="240" w:lineRule="auto"/>
        <w:ind w:left="0" w:right="0" w:firstLine="0"/>
        <w:rPr>
          <w:rFonts w:ascii="Times New Roman" w:hAnsi="Times New Roman" w:cs="Times New Roman"/>
          <w:szCs w:val="24"/>
        </w:rPr>
      </w:pPr>
    </w:p>
    <w:p w14:paraId="7E75A2A9" w14:textId="626054E9" w:rsidR="004A598A" w:rsidRPr="000A0D35" w:rsidRDefault="004A598A" w:rsidP="000A0D35">
      <w:pPr>
        <w:pStyle w:val="Heading3"/>
        <w:spacing w:after="0" w:line="240" w:lineRule="auto"/>
        <w:ind w:left="0" w:firstLine="0"/>
        <w:rPr>
          <w:rFonts w:ascii="Times New Roman" w:hAnsi="Times New Roman" w:cs="Times New Roman"/>
          <w:i w:val="0"/>
          <w:sz w:val="24"/>
          <w:szCs w:val="24"/>
        </w:rPr>
      </w:pPr>
      <w:r w:rsidRPr="000A0D35">
        <w:rPr>
          <w:rFonts w:ascii="Times New Roman" w:hAnsi="Times New Roman" w:cs="Times New Roman"/>
          <w:i w:val="0"/>
          <w:sz w:val="24"/>
          <w:szCs w:val="24"/>
        </w:rPr>
        <w:t xml:space="preserve">Time Limits for Completion of Degree Program </w:t>
      </w:r>
    </w:p>
    <w:p w14:paraId="27CE4A20" w14:textId="54537B76" w:rsidR="004A598A" w:rsidRPr="000A0D35" w:rsidRDefault="004A598A" w:rsidP="000A0D35">
      <w:pPr>
        <w:spacing w:after="0" w:line="240" w:lineRule="auto"/>
        <w:ind w:left="0" w:right="0" w:firstLine="0"/>
        <w:rPr>
          <w:rFonts w:ascii="Times New Roman" w:hAnsi="Times New Roman" w:cs="Times New Roman"/>
          <w:szCs w:val="24"/>
        </w:rPr>
      </w:pPr>
      <w:r w:rsidRPr="000A0D35">
        <w:rPr>
          <w:rFonts w:ascii="Times New Roman" w:hAnsi="Times New Roman" w:cs="Times New Roman"/>
          <w:szCs w:val="24"/>
        </w:rPr>
        <w:t>According to Graduate School regulations, a student has up to six calendar years for completing the M.A. degree program</w:t>
      </w:r>
      <w:r w:rsidR="00C82442">
        <w:rPr>
          <w:rFonts w:ascii="Times New Roman" w:hAnsi="Times New Roman" w:cs="Times New Roman"/>
          <w:szCs w:val="24"/>
        </w:rPr>
        <w:t>; however, very few students take more than</w:t>
      </w:r>
      <w:r w:rsidR="00B303BC">
        <w:rPr>
          <w:rFonts w:ascii="Times New Roman" w:hAnsi="Times New Roman" w:cs="Times New Roman"/>
          <w:szCs w:val="24"/>
        </w:rPr>
        <w:t xml:space="preserve"> four semester</w:t>
      </w:r>
      <w:r w:rsidR="00C82442">
        <w:rPr>
          <w:rFonts w:ascii="Times New Roman" w:hAnsi="Times New Roman" w:cs="Times New Roman"/>
          <w:szCs w:val="24"/>
        </w:rPr>
        <w:t>s</w:t>
      </w:r>
      <w:r w:rsidR="00B303BC">
        <w:rPr>
          <w:rFonts w:ascii="Times New Roman" w:hAnsi="Times New Roman" w:cs="Times New Roman"/>
          <w:szCs w:val="24"/>
        </w:rPr>
        <w:t>, and your funding is normally limited to two years</w:t>
      </w:r>
      <w:r w:rsidR="00C82442">
        <w:rPr>
          <w:rFonts w:ascii="Times New Roman" w:hAnsi="Times New Roman" w:cs="Times New Roman"/>
          <w:szCs w:val="24"/>
        </w:rPr>
        <w:t xml:space="preserve">. </w:t>
      </w:r>
      <w:r w:rsidRPr="000A0D35">
        <w:rPr>
          <w:rFonts w:ascii="Times New Roman" w:hAnsi="Times New Roman" w:cs="Times New Roman"/>
          <w:szCs w:val="24"/>
        </w:rPr>
        <w:t xml:space="preserve">You should seize every opportunity to finish your program as quickly as possible, since the duration of financial support is limited. </w:t>
      </w:r>
    </w:p>
    <w:p w14:paraId="5DB7EEC2" w14:textId="77777777" w:rsidR="004A598A" w:rsidRPr="000A0D35" w:rsidRDefault="004A598A" w:rsidP="000A0D35">
      <w:pPr>
        <w:spacing w:after="0" w:line="240" w:lineRule="auto"/>
        <w:ind w:left="0" w:right="0" w:firstLine="0"/>
        <w:rPr>
          <w:rFonts w:ascii="Times New Roman" w:hAnsi="Times New Roman" w:cs="Times New Roman"/>
          <w:szCs w:val="24"/>
        </w:rPr>
      </w:pPr>
    </w:p>
    <w:p w14:paraId="021D66D8" w14:textId="414C7109" w:rsidR="009A500E" w:rsidRPr="00C82442" w:rsidRDefault="00C8130E" w:rsidP="00C82442">
      <w:pPr>
        <w:pStyle w:val="Heading6"/>
        <w:spacing w:after="0" w:line="240" w:lineRule="auto"/>
        <w:ind w:left="0" w:firstLine="0"/>
        <w:rPr>
          <w:rFonts w:ascii="Times New Roman" w:hAnsi="Times New Roman" w:cs="Times New Roman"/>
          <w:szCs w:val="24"/>
          <w:u w:val="none"/>
        </w:rPr>
      </w:pPr>
      <w:r w:rsidRPr="00C8130E">
        <w:rPr>
          <w:rFonts w:ascii="Times New Roman" w:hAnsi="Times New Roman" w:cs="Times New Roman"/>
          <w:szCs w:val="24"/>
          <w:u w:val="none"/>
        </w:rPr>
        <w:t xml:space="preserve">iii. </w:t>
      </w:r>
      <w:r w:rsidR="004A598A" w:rsidRPr="00C8130E">
        <w:rPr>
          <w:rFonts w:ascii="Times New Roman" w:hAnsi="Times New Roman" w:cs="Times New Roman"/>
          <w:szCs w:val="24"/>
          <w:u w:val="none"/>
        </w:rPr>
        <w:t>A</w:t>
      </w:r>
      <w:r>
        <w:rPr>
          <w:rFonts w:ascii="Times New Roman" w:hAnsi="Times New Roman" w:cs="Times New Roman"/>
          <w:szCs w:val="24"/>
          <w:u w:val="none"/>
        </w:rPr>
        <w:t xml:space="preserve">cademic </w:t>
      </w:r>
      <w:r w:rsidR="004A598A" w:rsidRPr="00C8130E">
        <w:rPr>
          <w:rFonts w:ascii="Times New Roman" w:hAnsi="Times New Roman" w:cs="Times New Roman"/>
          <w:szCs w:val="24"/>
          <w:u w:val="none"/>
        </w:rPr>
        <w:t>S</w:t>
      </w:r>
      <w:r>
        <w:rPr>
          <w:rFonts w:ascii="Times New Roman" w:hAnsi="Times New Roman" w:cs="Times New Roman"/>
          <w:szCs w:val="24"/>
          <w:u w:val="none"/>
        </w:rPr>
        <w:t>tandards</w:t>
      </w:r>
    </w:p>
    <w:p w14:paraId="44D9048F" w14:textId="77777777" w:rsidR="00C82442" w:rsidRDefault="005A1C5E" w:rsidP="00C82442">
      <w:pPr>
        <w:spacing w:after="0" w:line="240" w:lineRule="auto"/>
        <w:ind w:left="0" w:right="0" w:firstLine="0"/>
        <w:rPr>
          <w:rFonts w:ascii="Times New Roman" w:hAnsi="Times New Roman" w:cs="Times New Roman"/>
          <w:szCs w:val="24"/>
        </w:rPr>
      </w:pPr>
      <w:r>
        <w:rPr>
          <w:rFonts w:ascii="Times New Roman" w:hAnsi="Times New Roman" w:cs="Times New Roman"/>
          <w:szCs w:val="24"/>
        </w:rPr>
        <w:t>T</w:t>
      </w:r>
      <w:r w:rsidRPr="000A0D35">
        <w:rPr>
          <w:rFonts w:ascii="Times New Roman" w:hAnsi="Times New Roman" w:cs="Times New Roman"/>
          <w:szCs w:val="24"/>
        </w:rPr>
        <w:t>he minimum pass</w:t>
      </w:r>
      <w:r>
        <w:rPr>
          <w:rFonts w:ascii="Times New Roman" w:hAnsi="Times New Roman" w:cs="Times New Roman"/>
          <w:szCs w:val="24"/>
        </w:rPr>
        <w:t>ing</w:t>
      </w:r>
      <w:r w:rsidRPr="000A0D35">
        <w:rPr>
          <w:rFonts w:ascii="Times New Roman" w:hAnsi="Times New Roman" w:cs="Times New Roman"/>
          <w:szCs w:val="24"/>
        </w:rPr>
        <w:t xml:space="preserve"> grade for each course in the </w:t>
      </w:r>
      <w:r w:rsidR="00C82442">
        <w:rPr>
          <w:rFonts w:ascii="Times New Roman" w:hAnsi="Times New Roman" w:cs="Times New Roman"/>
          <w:szCs w:val="24"/>
        </w:rPr>
        <w:t>M.A.</w:t>
      </w:r>
      <w:r w:rsidRPr="000A0D35">
        <w:rPr>
          <w:rFonts w:ascii="Times New Roman" w:hAnsi="Times New Roman" w:cs="Times New Roman"/>
          <w:szCs w:val="24"/>
        </w:rPr>
        <w:t xml:space="preserve"> program is </w:t>
      </w:r>
      <w:r>
        <w:rPr>
          <w:rFonts w:ascii="Times New Roman" w:hAnsi="Times New Roman" w:cs="Times New Roman"/>
          <w:szCs w:val="24"/>
        </w:rPr>
        <w:t>“</w:t>
      </w:r>
      <w:r w:rsidRPr="000A0D35">
        <w:rPr>
          <w:rFonts w:ascii="Times New Roman" w:hAnsi="Times New Roman" w:cs="Times New Roman"/>
          <w:szCs w:val="24"/>
        </w:rPr>
        <w:t>B.</w:t>
      </w:r>
      <w:r>
        <w:rPr>
          <w:rFonts w:ascii="Times New Roman" w:hAnsi="Times New Roman" w:cs="Times New Roman"/>
          <w:szCs w:val="24"/>
        </w:rPr>
        <w:t>”</w:t>
      </w:r>
      <w:r w:rsidRPr="000A0D35">
        <w:rPr>
          <w:rFonts w:ascii="Times New Roman" w:hAnsi="Times New Roman" w:cs="Times New Roman"/>
          <w:szCs w:val="24"/>
        </w:rPr>
        <w:t xml:space="preserve"> </w:t>
      </w:r>
      <w:r w:rsidR="004A598A" w:rsidRPr="000A0D35">
        <w:rPr>
          <w:rFonts w:ascii="Times New Roman" w:hAnsi="Times New Roman" w:cs="Times New Roman"/>
          <w:szCs w:val="24"/>
        </w:rPr>
        <w:t xml:space="preserve">Graduate students must </w:t>
      </w:r>
      <w:r>
        <w:rPr>
          <w:rFonts w:ascii="Times New Roman" w:hAnsi="Times New Roman" w:cs="Times New Roman"/>
          <w:szCs w:val="24"/>
        </w:rPr>
        <w:t xml:space="preserve">also </w:t>
      </w:r>
      <w:r w:rsidR="004A598A" w:rsidRPr="000A0D35">
        <w:rPr>
          <w:rFonts w:ascii="Times New Roman" w:hAnsi="Times New Roman" w:cs="Times New Roman"/>
          <w:szCs w:val="24"/>
        </w:rPr>
        <w:t>maintain a cumulative grade point average (GPA) of at least 3.00 on all graduate courses taken for a letter grade of A-F</w:t>
      </w:r>
      <w:r>
        <w:rPr>
          <w:rFonts w:ascii="Times New Roman" w:hAnsi="Times New Roman" w:cs="Times New Roman"/>
          <w:szCs w:val="24"/>
        </w:rPr>
        <w:t xml:space="preserve"> (g</w:t>
      </w:r>
      <w:r w:rsidR="004A598A" w:rsidRPr="000A0D35">
        <w:rPr>
          <w:rFonts w:ascii="Times New Roman" w:hAnsi="Times New Roman" w:cs="Times New Roman"/>
          <w:szCs w:val="24"/>
        </w:rPr>
        <w:t>rades of S/NC, P/NP, and I, which have no numerical equivalent, are excluded from this computation</w:t>
      </w:r>
      <w:r>
        <w:rPr>
          <w:rFonts w:ascii="Times New Roman" w:hAnsi="Times New Roman" w:cs="Times New Roman"/>
          <w:szCs w:val="24"/>
        </w:rPr>
        <w:t>)</w:t>
      </w:r>
      <w:r w:rsidR="004A598A" w:rsidRPr="000A0D35">
        <w:rPr>
          <w:rFonts w:ascii="Times New Roman" w:hAnsi="Times New Roman" w:cs="Times New Roman"/>
          <w:szCs w:val="24"/>
        </w:rPr>
        <w:t xml:space="preserve">. </w:t>
      </w:r>
      <w:r w:rsidR="008953B9" w:rsidRPr="000A0D35">
        <w:rPr>
          <w:rFonts w:ascii="Times New Roman" w:hAnsi="Times New Roman" w:cs="Times New Roman"/>
          <w:szCs w:val="24"/>
        </w:rPr>
        <w:t xml:space="preserve">If your </w:t>
      </w:r>
      <w:r>
        <w:rPr>
          <w:rFonts w:ascii="Times New Roman" w:hAnsi="Times New Roman" w:cs="Times New Roman"/>
          <w:szCs w:val="24"/>
        </w:rPr>
        <w:t xml:space="preserve">GPA </w:t>
      </w:r>
      <w:r w:rsidR="008953B9" w:rsidRPr="000A0D35">
        <w:rPr>
          <w:rFonts w:ascii="Times New Roman" w:hAnsi="Times New Roman" w:cs="Times New Roman"/>
          <w:szCs w:val="24"/>
        </w:rPr>
        <w:t>drops to such a low point that it w</w:t>
      </w:r>
      <w:r>
        <w:rPr>
          <w:rFonts w:ascii="Times New Roman" w:hAnsi="Times New Roman" w:cs="Times New Roman"/>
          <w:szCs w:val="24"/>
        </w:rPr>
        <w:t>ould</w:t>
      </w:r>
      <w:r w:rsidR="008953B9" w:rsidRPr="000A0D35">
        <w:rPr>
          <w:rFonts w:ascii="Times New Roman" w:hAnsi="Times New Roman" w:cs="Times New Roman"/>
          <w:szCs w:val="24"/>
        </w:rPr>
        <w:t xml:space="preserve"> be extremely difficult </w:t>
      </w:r>
      <w:r>
        <w:rPr>
          <w:rFonts w:ascii="Times New Roman" w:hAnsi="Times New Roman" w:cs="Times New Roman"/>
          <w:szCs w:val="24"/>
        </w:rPr>
        <w:t xml:space="preserve">for you </w:t>
      </w:r>
      <w:r w:rsidR="008953B9" w:rsidRPr="000A0D35">
        <w:rPr>
          <w:rFonts w:ascii="Times New Roman" w:hAnsi="Times New Roman" w:cs="Times New Roman"/>
          <w:szCs w:val="24"/>
        </w:rPr>
        <w:t xml:space="preserve">to bring it up to B </w:t>
      </w:r>
      <w:r>
        <w:rPr>
          <w:rFonts w:ascii="Times New Roman" w:hAnsi="Times New Roman" w:cs="Times New Roman"/>
          <w:szCs w:val="24"/>
        </w:rPr>
        <w:t>within two semester</w:t>
      </w:r>
      <w:r w:rsidR="009A500E">
        <w:rPr>
          <w:rFonts w:ascii="Times New Roman" w:hAnsi="Times New Roman" w:cs="Times New Roman"/>
          <w:szCs w:val="24"/>
        </w:rPr>
        <w:t>s</w:t>
      </w:r>
      <w:r>
        <w:rPr>
          <w:rFonts w:ascii="Times New Roman" w:hAnsi="Times New Roman" w:cs="Times New Roman"/>
          <w:szCs w:val="24"/>
        </w:rPr>
        <w:t xml:space="preserve">, </w:t>
      </w:r>
      <w:r w:rsidR="008953B9" w:rsidRPr="000A0D35">
        <w:rPr>
          <w:rFonts w:ascii="Times New Roman" w:hAnsi="Times New Roman" w:cs="Times New Roman"/>
          <w:szCs w:val="24"/>
        </w:rPr>
        <w:t>the faculty will recommend that you be dropped from the program</w:t>
      </w:r>
      <w:r>
        <w:rPr>
          <w:rFonts w:ascii="Times New Roman" w:hAnsi="Times New Roman" w:cs="Times New Roman"/>
          <w:szCs w:val="24"/>
        </w:rPr>
        <w:t xml:space="preserve">. </w:t>
      </w:r>
      <w:r w:rsidR="00C82442">
        <w:rPr>
          <w:rFonts w:ascii="Times New Roman" w:hAnsi="Times New Roman" w:cs="Times New Roman"/>
          <w:szCs w:val="24"/>
        </w:rPr>
        <w:t>A student may also be dropped from the program if:</w:t>
      </w:r>
    </w:p>
    <w:p w14:paraId="5490BEB6" w14:textId="77777777" w:rsidR="00C82442" w:rsidRPr="00BF3E1B" w:rsidRDefault="00C82442" w:rsidP="00C82442">
      <w:pPr>
        <w:spacing w:after="0" w:line="240" w:lineRule="auto"/>
        <w:ind w:left="576" w:right="0" w:hanging="288"/>
        <w:rPr>
          <w:rFonts w:ascii="Times New Roman" w:hAnsi="Times New Roman" w:cs="Times New Roman"/>
          <w:szCs w:val="24"/>
        </w:rPr>
      </w:pPr>
      <w:r w:rsidRPr="00BF3E1B">
        <w:rPr>
          <w:rFonts w:ascii="Times New Roman" w:hAnsi="Times New Roman" w:cs="Times New Roman"/>
          <w:szCs w:val="24"/>
        </w:rPr>
        <w:t xml:space="preserve">The student earns two or more grades of C or below in courses taken for graduate credit; </w:t>
      </w:r>
    </w:p>
    <w:p w14:paraId="4FF12103" w14:textId="77777777" w:rsidR="00C82442" w:rsidRPr="00BF3E1B" w:rsidRDefault="00C82442" w:rsidP="00C82442">
      <w:pPr>
        <w:spacing w:after="0" w:line="240" w:lineRule="auto"/>
        <w:ind w:left="576" w:right="0" w:hanging="288"/>
        <w:rPr>
          <w:rFonts w:ascii="Times New Roman" w:hAnsi="Times New Roman" w:cs="Times New Roman"/>
          <w:szCs w:val="24"/>
        </w:rPr>
      </w:pPr>
      <w:r w:rsidRPr="00BF3E1B">
        <w:rPr>
          <w:rFonts w:ascii="Times New Roman" w:hAnsi="Times New Roman" w:cs="Times New Roman"/>
          <w:szCs w:val="24"/>
        </w:rPr>
        <w:t>The student receives a grade of D or F in a graduate course that is identified as a core or mandatory course in the student’s graduate program;</w:t>
      </w:r>
    </w:p>
    <w:p w14:paraId="708C4235" w14:textId="77777777" w:rsidR="00C82442" w:rsidRPr="00BF3E1B" w:rsidRDefault="00C82442" w:rsidP="00C82442">
      <w:pPr>
        <w:spacing w:after="0" w:line="240" w:lineRule="auto"/>
        <w:ind w:left="576" w:right="0" w:hanging="288"/>
        <w:rPr>
          <w:rFonts w:ascii="Times New Roman" w:hAnsi="Times New Roman" w:cs="Times New Roman"/>
          <w:szCs w:val="24"/>
        </w:rPr>
      </w:pPr>
      <w:r w:rsidRPr="00BF3E1B">
        <w:rPr>
          <w:rFonts w:ascii="Times New Roman" w:hAnsi="Times New Roman" w:cs="Times New Roman"/>
          <w:szCs w:val="24"/>
        </w:rPr>
        <w:t xml:space="preserve">The student’s cumulative graduate GPA falls below 3.00 for two consecutive semesters, excluding the summer semester if no courses are taken (UT Graduate Policy). </w:t>
      </w:r>
    </w:p>
    <w:p w14:paraId="064C4A5A" w14:textId="77777777" w:rsidR="00BF3E1B" w:rsidRPr="00BF3E1B" w:rsidRDefault="00BF3E1B" w:rsidP="00BF3E1B">
      <w:pPr>
        <w:spacing w:after="0" w:line="240" w:lineRule="auto"/>
        <w:ind w:left="0" w:right="0" w:firstLine="0"/>
        <w:rPr>
          <w:rFonts w:ascii="Times New Roman" w:hAnsi="Times New Roman" w:cs="Times New Roman"/>
          <w:szCs w:val="24"/>
        </w:rPr>
      </w:pPr>
    </w:p>
    <w:p w14:paraId="33255530" w14:textId="77777777" w:rsidR="00C82442" w:rsidRDefault="00BF3E1B" w:rsidP="00BF3E1B">
      <w:pPr>
        <w:spacing w:after="0" w:line="240" w:lineRule="auto"/>
        <w:ind w:left="0" w:right="0" w:firstLine="0"/>
        <w:rPr>
          <w:rFonts w:ascii="Times New Roman" w:hAnsi="Times New Roman" w:cs="Times New Roman"/>
          <w:szCs w:val="24"/>
        </w:rPr>
      </w:pPr>
      <w:r>
        <w:rPr>
          <w:rFonts w:ascii="Times New Roman" w:hAnsi="Times New Roman" w:cs="Times New Roman"/>
          <w:szCs w:val="24"/>
        </w:rPr>
        <w:t xml:space="preserve">For your rights to appeal dismissal and much more on the process, see </w:t>
      </w:r>
      <w:r w:rsidRPr="009A500E">
        <w:rPr>
          <w:rFonts w:ascii="Times New Roman" w:hAnsi="Times New Roman" w:cs="Times New Roman"/>
          <w:i/>
          <w:iCs/>
          <w:szCs w:val="24"/>
        </w:rPr>
        <w:t>Hilltopics</w:t>
      </w:r>
      <w:r>
        <w:rPr>
          <w:rFonts w:ascii="Times New Roman" w:hAnsi="Times New Roman" w:cs="Times New Roman"/>
          <w:szCs w:val="24"/>
        </w:rPr>
        <w:t xml:space="preserve">, the Graduate Catalog, and the website of the GSS (links given above). </w:t>
      </w:r>
    </w:p>
    <w:p w14:paraId="0B66103F" w14:textId="77777777" w:rsidR="00C82442" w:rsidRDefault="00C82442" w:rsidP="00BF3E1B">
      <w:pPr>
        <w:spacing w:after="0" w:line="240" w:lineRule="auto"/>
        <w:ind w:left="0" w:right="0" w:firstLine="0"/>
        <w:rPr>
          <w:rFonts w:ascii="Times New Roman" w:hAnsi="Times New Roman" w:cs="Times New Roman"/>
          <w:szCs w:val="24"/>
        </w:rPr>
      </w:pPr>
    </w:p>
    <w:p w14:paraId="59628A5D" w14:textId="7C0981DD" w:rsidR="000B1220" w:rsidRPr="00C82442" w:rsidRDefault="00C82442" w:rsidP="00C82442">
      <w:pPr>
        <w:spacing w:after="0" w:line="240" w:lineRule="auto"/>
        <w:ind w:left="0" w:right="0" w:firstLine="0"/>
        <w:rPr>
          <w:rFonts w:ascii="Times New Roman" w:hAnsi="Times New Roman" w:cs="Times New Roman"/>
          <w:szCs w:val="24"/>
        </w:rPr>
      </w:pPr>
      <w:r>
        <w:rPr>
          <w:rFonts w:ascii="Times New Roman" w:hAnsi="Times New Roman" w:cs="Times New Roman"/>
          <w:szCs w:val="24"/>
        </w:rPr>
        <w:t xml:space="preserve">Students may also consult with their Graduate Program Student Representative if they have questions or concerns. </w:t>
      </w:r>
      <w:r w:rsidR="000B1220" w:rsidRPr="001B7F1A">
        <w:rPr>
          <w:rFonts w:ascii="Times New Roman" w:eastAsia="Cambria" w:hAnsi="Times New Roman" w:cs="Times New Roman"/>
          <w:szCs w:val="24"/>
        </w:rPr>
        <w:t xml:space="preserve">At the beginning of the fall semester, the graduate students in each language program elect a representative via a simple majority vote. </w:t>
      </w:r>
      <w:r w:rsidR="00CD0AD6" w:rsidRPr="001B7F1A">
        <w:rPr>
          <w:rFonts w:ascii="Times New Roman" w:eastAsia="Cambria" w:hAnsi="Times New Roman" w:cs="Times New Roman"/>
          <w:szCs w:val="24"/>
        </w:rPr>
        <w:t xml:space="preserve">Before casting their votes, students—many of whom may be new to the program—should consider the candidates’ previous contributions and seniority. </w:t>
      </w:r>
      <w:r w:rsidR="000B1220" w:rsidRPr="001B7F1A">
        <w:rPr>
          <w:rFonts w:ascii="Times New Roman" w:eastAsia="Cambria" w:hAnsi="Times New Roman" w:cs="Times New Roman"/>
          <w:szCs w:val="24"/>
        </w:rPr>
        <w:t>Th</w:t>
      </w:r>
      <w:r w:rsidR="00CD0AD6">
        <w:rPr>
          <w:rFonts w:ascii="Times New Roman" w:eastAsia="Cambria" w:hAnsi="Times New Roman" w:cs="Times New Roman"/>
          <w:szCs w:val="24"/>
        </w:rPr>
        <w:t>is</w:t>
      </w:r>
      <w:r w:rsidR="000B1220" w:rsidRPr="001B7F1A">
        <w:rPr>
          <w:rFonts w:ascii="Times New Roman" w:eastAsia="Cambria" w:hAnsi="Times New Roman" w:cs="Times New Roman"/>
          <w:szCs w:val="24"/>
        </w:rPr>
        <w:t xml:space="preserve"> representative is the main contact and intermediary between fellow graduate students and faculty in their respective language program. The representative</w:t>
      </w:r>
      <w:r w:rsidR="00CD0AD6">
        <w:rPr>
          <w:rFonts w:ascii="Times New Roman" w:eastAsia="Cambria" w:hAnsi="Times New Roman" w:cs="Times New Roman"/>
          <w:szCs w:val="24"/>
        </w:rPr>
        <w:t>s</w:t>
      </w:r>
      <w:r w:rsidR="000B1220" w:rsidRPr="001B7F1A">
        <w:rPr>
          <w:rFonts w:ascii="Times New Roman" w:eastAsia="Cambria" w:hAnsi="Times New Roman" w:cs="Times New Roman"/>
          <w:szCs w:val="24"/>
        </w:rPr>
        <w:t xml:space="preserve"> attend language program meetings, departmental Graduate Studies Committee meetings, and—as </w:t>
      </w:r>
      <w:r w:rsidR="000B1220" w:rsidRPr="001B7F1A">
        <w:rPr>
          <w:rFonts w:ascii="Times New Roman" w:eastAsia="Cambria" w:hAnsi="Times New Roman" w:cs="Times New Roman"/>
          <w:szCs w:val="24"/>
        </w:rPr>
        <w:lastRenderedPageBreak/>
        <w:t>necessary—organize and preside over meetings with the other graduate students in the language program. Representatives should make every effort to ensure that they are consulting with and speaking for their entire constituency. In return, this constituency should support their elected representatives (attend scheduled meetings, provide feedback to representatives, etc.). Your collective voice is heard best when everyone contributes to discussion.</w:t>
      </w:r>
      <w:r w:rsidR="000B1220" w:rsidRPr="001B7F1A">
        <w:rPr>
          <w:rFonts w:ascii="Times New Roman" w:eastAsia="Cambria" w:hAnsi="Times New Roman" w:cs="Times New Roman"/>
          <w:color w:val="212121"/>
          <w:szCs w:val="24"/>
        </w:rPr>
        <w:t xml:space="preserve"> </w:t>
      </w:r>
    </w:p>
    <w:p w14:paraId="3462F55E" w14:textId="77777777" w:rsidR="000B1220" w:rsidRPr="001B7F1A" w:rsidRDefault="000B1220" w:rsidP="000B1220">
      <w:pPr>
        <w:spacing w:after="0" w:line="240" w:lineRule="auto"/>
        <w:ind w:left="0" w:right="0"/>
        <w:rPr>
          <w:rFonts w:ascii="Times New Roman" w:hAnsi="Times New Roman" w:cs="Times New Roman"/>
          <w:szCs w:val="24"/>
        </w:rPr>
      </w:pPr>
    </w:p>
    <w:p w14:paraId="536BD9FC" w14:textId="77777777" w:rsidR="000B1220" w:rsidRPr="001B7F1A" w:rsidRDefault="000B1220" w:rsidP="000B1220">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At the fall meeting, the newly elected graduate student representatives will designate from among themselves a senator to serve on the UTK Graduate Student Senate. This senator, chosen preferably in a sequence that alternates by language program, is the main contact and intermediary between all MFLL graduate students and the Graduate Student Senate.</w:t>
      </w:r>
      <w:r w:rsidRPr="001B7F1A">
        <w:rPr>
          <w:rFonts w:ascii="Times New Roman" w:eastAsia="Cambria" w:hAnsi="Times New Roman" w:cs="Times New Roman"/>
          <w:color w:val="212121"/>
          <w:szCs w:val="24"/>
        </w:rPr>
        <w:t xml:space="preserve"> </w:t>
      </w:r>
    </w:p>
    <w:p w14:paraId="05D19017" w14:textId="77777777" w:rsidR="000B1220" w:rsidRPr="001B7F1A" w:rsidRDefault="000B1220" w:rsidP="000B1220">
      <w:pPr>
        <w:spacing w:after="0" w:line="240" w:lineRule="auto"/>
        <w:ind w:left="0" w:right="0" w:firstLine="0"/>
        <w:rPr>
          <w:rFonts w:ascii="Times New Roman" w:hAnsi="Times New Roman" w:cs="Times New Roman"/>
          <w:szCs w:val="24"/>
        </w:rPr>
      </w:pPr>
    </w:p>
    <w:p w14:paraId="0CAD51B6" w14:textId="13C80887" w:rsidR="000B1220" w:rsidRPr="00C90EA3" w:rsidRDefault="000B1220" w:rsidP="00C90EA3">
      <w:pPr>
        <w:spacing w:after="0" w:line="240" w:lineRule="auto"/>
        <w:ind w:left="0" w:right="0"/>
        <w:rPr>
          <w:rFonts w:ascii="Times New Roman" w:hAnsi="Times New Roman" w:cs="Times New Roman"/>
          <w:b/>
          <w:bCs/>
          <w:szCs w:val="24"/>
        </w:rPr>
      </w:pPr>
      <w:r w:rsidRPr="001B7F1A">
        <w:rPr>
          <w:rFonts w:ascii="Times New Roman" w:hAnsi="Times New Roman" w:cs="Times New Roman"/>
          <w:b/>
          <w:bCs/>
          <w:szCs w:val="24"/>
        </w:rPr>
        <w:t>Student Conduct, Appeals, Terminations/Withdrawals</w:t>
      </w:r>
    </w:p>
    <w:p w14:paraId="1F5BB34B" w14:textId="4FE61038" w:rsidR="007D27F6" w:rsidRDefault="00DE2513" w:rsidP="007D27F6">
      <w:pPr>
        <w:adjustRightInd w:val="0"/>
        <w:snapToGrid w:val="0"/>
        <w:spacing w:after="0" w:line="240" w:lineRule="auto"/>
        <w:ind w:left="0" w:right="0" w:firstLine="0"/>
        <w:rPr>
          <w:rFonts w:ascii="Times New Roman" w:hAnsi="Times New Roman" w:cs="Times New Roman"/>
          <w:szCs w:val="24"/>
        </w:rPr>
      </w:pPr>
      <w:r>
        <w:rPr>
          <w:rFonts w:ascii="Times New Roman" w:hAnsi="Times New Roman" w:cs="Times New Roman"/>
          <w:szCs w:val="24"/>
        </w:rPr>
        <w:t xml:space="preserve">The guiding statements on </w:t>
      </w:r>
      <w:r w:rsidRPr="001B7F1A">
        <w:rPr>
          <w:rFonts w:ascii="Times New Roman" w:hAnsi="Times New Roman" w:cs="Times New Roman"/>
          <w:szCs w:val="24"/>
        </w:rPr>
        <w:t>Academic Honesty</w:t>
      </w:r>
      <w:r>
        <w:rPr>
          <w:rFonts w:ascii="Times New Roman" w:hAnsi="Times New Roman" w:cs="Times New Roman"/>
          <w:szCs w:val="24"/>
        </w:rPr>
        <w:t xml:space="preserve"> at the University of Tennessee</w:t>
      </w:r>
      <w:r w:rsidR="007D27F6">
        <w:rPr>
          <w:rFonts w:ascii="Times New Roman" w:hAnsi="Times New Roman" w:cs="Times New Roman"/>
          <w:szCs w:val="24"/>
        </w:rPr>
        <w:t xml:space="preserve"> </w:t>
      </w:r>
      <w:r>
        <w:rPr>
          <w:rFonts w:ascii="Times New Roman" w:hAnsi="Times New Roman" w:cs="Times New Roman"/>
          <w:szCs w:val="24"/>
        </w:rPr>
        <w:t xml:space="preserve">are found in </w:t>
      </w:r>
      <w:r w:rsidRPr="00BF3E1B">
        <w:rPr>
          <w:rFonts w:ascii="Times New Roman" w:hAnsi="Times New Roman" w:cs="Times New Roman"/>
          <w:i/>
          <w:iCs/>
          <w:szCs w:val="24"/>
        </w:rPr>
        <w:t>Hilltopics</w:t>
      </w:r>
      <w:r w:rsidRPr="001B7F1A">
        <w:rPr>
          <w:rFonts w:ascii="Times New Roman" w:hAnsi="Times New Roman" w:cs="Times New Roman"/>
          <w:szCs w:val="24"/>
        </w:rPr>
        <w:t xml:space="preserve"> and in the Graduate Catalog</w:t>
      </w:r>
      <w:r w:rsidR="007D27F6">
        <w:rPr>
          <w:rFonts w:ascii="Times New Roman" w:hAnsi="Times New Roman" w:cs="Times New Roman"/>
          <w:szCs w:val="24"/>
        </w:rPr>
        <w:t>; w</w:t>
      </w:r>
      <w:r>
        <w:rPr>
          <w:rFonts w:ascii="Times New Roman" w:hAnsi="Times New Roman" w:cs="Times New Roman"/>
          <w:szCs w:val="24"/>
        </w:rPr>
        <w:t>hat follows complements those</w:t>
      </w:r>
      <w:r w:rsidR="007D27F6">
        <w:rPr>
          <w:rFonts w:ascii="Times New Roman" w:hAnsi="Times New Roman" w:cs="Times New Roman"/>
          <w:szCs w:val="24"/>
        </w:rPr>
        <w:t xml:space="preserve"> </w:t>
      </w:r>
      <w:r>
        <w:rPr>
          <w:rFonts w:ascii="Times New Roman" w:hAnsi="Times New Roman" w:cs="Times New Roman"/>
          <w:szCs w:val="24"/>
        </w:rPr>
        <w:t>statement</w:t>
      </w:r>
      <w:r w:rsidR="007D27F6">
        <w:rPr>
          <w:rFonts w:ascii="Times New Roman" w:hAnsi="Times New Roman" w:cs="Times New Roman"/>
          <w:szCs w:val="24"/>
        </w:rPr>
        <w:t>s</w:t>
      </w:r>
      <w:r w:rsidR="00E63E91">
        <w:rPr>
          <w:rFonts w:ascii="Times New Roman" w:hAnsi="Times New Roman" w:cs="Times New Roman"/>
          <w:szCs w:val="24"/>
        </w:rPr>
        <w:t>, and is subordinate to them</w:t>
      </w:r>
      <w:r>
        <w:rPr>
          <w:rFonts w:ascii="Times New Roman" w:hAnsi="Times New Roman" w:cs="Times New Roman"/>
          <w:szCs w:val="24"/>
        </w:rPr>
        <w:t xml:space="preserve">. </w:t>
      </w:r>
      <w:r w:rsidR="007D27F6">
        <w:rPr>
          <w:rFonts w:ascii="Times New Roman" w:hAnsi="Times New Roman" w:cs="Times New Roman"/>
          <w:szCs w:val="24"/>
        </w:rPr>
        <w:t>In the same way, t</w:t>
      </w:r>
      <w:r>
        <w:rPr>
          <w:rFonts w:ascii="Times New Roman" w:hAnsi="Times New Roman" w:cs="Times New Roman"/>
          <w:szCs w:val="24"/>
        </w:rPr>
        <w:t>he definitive statement</w:t>
      </w:r>
      <w:r w:rsidR="00E63E91">
        <w:rPr>
          <w:rFonts w:ascii="Times New Roman" w:hAnsi="Times New Roman" w:cs="Times New Roman"/>
          <w:szCs w:val="24"/>
        </w:rPr>
        <w:t>s</w:t>
      </w:r>
      <w:r>
        <w:rPr>
          <w:rFonts w:ascii="Times New Roman" w:hAnsi="Times New Roman" w:cs="Times New Roman"/>
          <w:szCs w:val="24"/>
        </w:rPr>
        <w:t xml:space="preserve"> on your rights to </w:t>
      </w:r>
      <w:r w:rsidR="007D27F6">
        <w:rPr>
          <w:rFonts w:ascii="Times New Roman" w:hAnsi="Times New Roman" w:cs="Times New Roman"/>
          <w:szCs w:val="24"/>
        </w:rPr>
        <w:t xml:space="preserve">file grievances, </w:t>
      </w:r>
      <w:r>
        <w:rPr>
          <w:rFonts w:ascii="Times New Roman" w:hAnsi="Times New Roman" w:cs="Times New Roman"/>
          <w:szCs w:val="24"/>
        </w:rPr>
        <w:t xml:space="preserve">appeal </w:t>
      </w:r>
      <w:r w:rsidR="007D27F6">
        <w:rPr>
          <w:rFonts w:ascii="Times New Roman" w:hAnsi="Times New Roman" w:cs="Times New Roman"/>
          <w:szCs w:val="24"/>
        </w:rPr>
        <w:t xml:space="preserve">a </w:t>
      </w:r>
      <w:r>
        <w:rPr>
          <w:rFonts w:ascii="Times New Roman" w:hAnsi="Times New Roman" w:cs="Times New Roman"/>
          <w:szCs w:val="24"/>
        </w:rPr>
        <w:t>dismissal</w:t>
      </w:r>
      <w:r w:rsidR="007D27F6">
        <w:rPr>
          <w:rFonts w:ascii="Times New Roman" w:hAnsi="Times New Roman" w:cs="Times New Roman"/>
          <w:szCs w:val="24"/>
        </w:rPr>
        <w:t>,</w:t>
      </w:r>
      <w:r>
        <w:rPr>
          <w:rFonts w:ascii="Times New Roman" w:hAnsi="Times New Roman" w:cs="Times New Roman"/>
          <w:szCs w:val="24"/>
        </w:rPr>
        <w:t xml:space="preserve"> and much</w:t>
      </w:r>
      <w:r w:rsidR="00E63E91">
        <w:rPr>
          <w:rFonts w:ascii="Times New Roman" w:hAnsi="Times New Roman" w:cs="Times New Roman"/>
          <w:szCs w:val="24"/>
        </w:rPr>
        <w:t>, much</w:t>
      </w:r>
      <w:r>
        <w:rPr>
          <w:rFonts w:ascii="Times New Roman" w:hAnsi="Times New Roman" w:cs="Times New Roman"/>
          <w:szCs w:val="24"/>
        </w:rPr>
        <w:t xml:space="preserve"> more are found in </w:t>
      </w:r>
      <w:r w:rsidRPr="009A500E">
        <w:rPr>
          <w:rFonts w:ascii="Times New Roman" w:hAnsi="Times New Roman" w:cs="Times New Roman"/>
          <w:i/>
          <w:iCs/>
          <w:szCs w:val="24"/>
        </w:rPr>
        <w:t>Hilltopics</w:t>
      </w:r>
      <w:r>
        <w:rPr>
          <w:rFonts w:ascii="Times New Roman" w:hAnsi="Times New Roman" w:cs="Times New Roman"/>
          <w:szCs w:val="24"/>
        </w:rPr>
        <w:t xml:space="preserve">, the Graduate Catalog, and the website of the GSS (see the links given above). </w:t>
      </w:r>
    </w:p>
    <w:p w14:paraId="61F72AFA" w14:textId="77777777" w:rsidR="007D27F6" w:rsidRDefault="007D27F6" w:rsidP="007D27F6">
      <w:pPr>
        <w:adjustRightInd w:val="0"/>
        <w:snapToGrid w:val="0"/>
        <w:spacing w:after="0" w:line="240" w:lineRule="auto"/>
        <w:ind w:left="0" w:right="0" w:firstLine="0"/>
        <w:rPr>
          <w:rFonts w:ascii="Times New Roman" w:hAnsi="Times New Roman" w:cs="Times New Roman"/>
          <w:szCs w:val="24"/>
        </w:rPr>
      </w:pPr>
    </w:p>
    <w:p w14:paraId="415251F1" w14:textId="1BFA074F" w:rsidR="000B1220" w:rsidRPr="001B7F1A" w:rsidRDefault="00A90F31" w:rsidP="007D27F6">
      <w:pPr>
        <w:adjustRightInd w:val="0"/>
        <w:snapToGrid w:val="0"/>
        <w:spacing w:after="0" w:line="240" w:lineRule="auto"/>
        <w:ind w:left="0" w:right="0" w:firstLine="0"/>
        <w:rPr>
          <w:rFonts w:ascii="Times New Roman" w:hAnsi="Times New Roman" w:cs="Times New Roman"/>
          <w:szCs w:val="24"/>
        </w:rPr>
      </w:pPr>
      <w:r>
        <w:rPr>
          <w:rFonts w:ascii="Times New Roman" w:hAnsi="Times New Roman" w:cs="Times New Roman"/>
          <w:szCs w:val="24"/>
        </w:rPr>
        <w:t>S</w:t>
      </w:r>
      <w:r w:rsidR="000B1220" w:rsidRPr="001B7F1A">
        <w:rPr>
          <w:rFonts w:ascii="Times New Roman" w:hAnsi="Times New Roman" w:cs="Times New Roman"/>
          <w:szCs w:val="24"/>
        </w:rPr>
        <w:t xml:space="preserve">tandards of conduct </w:t>
      </w:r>
      <w:r>
        <w:rPr>
          <w:rFonts w:ascii="Times New Roman" w:hAnsi="Times New Roman" w:cs="Times New Roman"/>
          <w:szCs w:val="24"/>
        </w:rPr>
        <w:t xml:space="preserve">for graduate students in MFLL </w:t>
      </w:r>
      <w:r w:rsidR="000B1220" w:rsidRPr="001B7F1A">
        <w:rPr>
          <w:rFonts w:ascii="Times New Roman" w:hAnsi="Times New Roman" w:cs="Times New Roman"/>
          <w:szCs w:val="24"/>
        </w:rPr>
        <w:t xml:space="preserve">include </w:t>
      </w:r>
      <w:r>
        <w:rPr>
          <w:rFonts w:ascii="Times New Roman" w:hAnsi="Times New Roman" w:cs="Times New Roman"/>
          <w:szCs w:val="24"/>
        </w:rPr>
        <w:t xml:space="preserve">but are not limited to </w:t>
      </w:r>
      <w:r w:rsidR="000B1220" w:rsidRPr="001B7F1A">
        <w:rPr>
          <w:rFonts w:ascii="Times New Roman" w:hAnsi="Times New Roman" w:cs="Times New Roman"/>
          <w:szCs w:val="24"/>
        </w:rPr>
        <w:t xml:space="preserve">the following: </w:t>
      </w:r>
    </w:p>
    <w:p w14:paraId="0E1E5482" w14:textId="33144382" w:rsidR="000B1220" w:rsidRPr="001B7F1A" w:rsidRDefault="00A90F31" w:rsidP="00A90F31">
      <w:pPr>
        <w:spacing w:after="0" w:line="240" w:lineRule="auto"/>
        <w:ind w:left="720" w:right="0" w:hanging="432"/>
        <w:rPr>
          <w:rFonts w:ascii="Times New Roman" w:hAnsi="Times New Roman" w:cs="Times New Roman"/>
          <w:szCs w:val="24"/>
        </w:rPr>
      </w:pPr>
      <w:r>
        <w:rPr>
          <w:rFonts w:ascii="Times New Roman" w:hAnsi="Times New Roman" w:cs="Times New Roman"/>
          <w:szCs w:val="24"/>
        </w:rPr>
        <w:t>C</w:t>
      </w:r>
      <w:r w:rsidR="000B1220" w:rsidRPr="001B7F1A">
        <w:rPr>
          <w:rFonts w:ascii="Times New Roman" w:hAnsi="Times New Roman" w:cs="Times New Roman"/>
          <w:szCs w:val="24"/>
        </w:rPr>
        <w:t>omplet</w:t>
      </w:r>
      <w:r>
        <w:rPr>
          <w:rFonts w:ascii="Times New Roman" w:hAnsi="Times New Roman" w:cs="Times New Roman"/>
          <w:szCs w:val="24"/>
        </w:rPr>
        <w:t>ing</w:t>
      </w:r>
      <w:r w:rsidR="000B1220" w:rsidRPr="001B7F1A">
        <w:rPr>
          <w:rFonts w:ascii="Times New Roman" w:hAnsi="Times New Roman" w:cs="Times New Roman"/>
          <w:szCs w:val="24"/>
        </w:rPr>
        <w:t xml:space="preserve"> a</w:t>
      </w:r>
      <w:r>
        <w:rPr>
          <w:rFonts w:ascii="Times New Roman" w:hAnsi="Times New Roman" w:cs="Times New Roman"/>
          <w:szCs w:val="24"/>
        </w:rPr>
        <w:t xml:space="preserve">ssignments and exams </w:t>
      </w:r>
      <w:r w:rsidR="000B1220" w:rsidRPr="001B7F1A">
        <w:rPr>
          <w:rFonts w:ascii="Times New Roman" w:hAnsi="Times New Roman" w:cs="Times New Roman"/>
          <w:szCs w:val="24"/>
        </w:rPr>
        <w:t>within the specified time limits and without assistance from other persons or unauthorized written materials</w:t>
      </w:r>
      <w:r>
        <w:rPr>
          <w:rFonts w:ascii="Times New Roman" w:hAnsi="Times New Roman" w:cs="Times New Roman"/>
          <w:szCs w:val="24"/>
        </w:rPr>
        <w:t>;</w:t>
      </w:r>
      <w:r w:rsidR="000B1220" w:rsidRPr="001B7F1A">
        <w:rPr>
          <w:rFonts w:ascii="Times New Roman" w:hAnsi="Times New Roman" w:cs="Times New Roman"/>
          <w:szCs w:val="24"/>
        </w:rPr>
        <w:t xml:space="preserve"> </w:t>
      </w:r>
    </w:p>
    <w:p w14:paraId="3C9CBD6B" w14:textId="421B3009" w:rsidR="000B1220" w:rsidRDefault="00A90F31" w:rsidP="00A90F31">
      <w:pPr>
        <w:spacing w:after="0" w:line="240" w:lineRule="auto"/>
        <w:ind w:left="720" w:right="0" w:hanging="432"/>
        <w:rPr>
          <w:rFonts w:ascii="Times New Roman" w:hAnsi="Times New Roman" w:cs="Times New Roman"/>
          <w:szCs w:val="24"/>
        </w:rPr>
      </w:pPr>
      <w:r>
        <w:rPr>
          <w:rFonts w:ascii="Times New Roman" w:hAnsi="Times New Roman" w:cs="Times New Roman"/>
          <w:szCs w:val="24"/>
        </w:rPr>
        <w:t xml:space="preserve">Scrupulous avoidance of plagiarism, defined as </w:t>
      </w:r>
      <w:r w:rsidR="000B1220" w:rsidRPr="001B7F1A">
        <w:rPr>
          <w:rFonts w:ascii="Times New Roman" w:hAnsi="Times New Roman" w:cs="Times New Roman"/>
          <w:szCs w:val="24"/>
        </w:rPr>
        <w:t>us</w:t>
      </w:r>
      <w:r>
        <w:rPr>
          <w:rFonts w:ascii="Times New Roman" w:hAnsi="Times New Roman" w:cs="Times New Roman"/>
          <w:szCs w:val="24"/>
        </w:rPr>
        <w:t xml:space="preserve">ing </w:t>
      </w:r>
      <w:r w:rsidR="000B1220" w:rsidRPr="001B7F1A">
        <w:rPr>
          <w:rFonts w:ascii="Times New Roman" w:hAnsi="Times New Roman" w:cs="Times New Roman"/>
          <w:szCs w:val="24"/>
        </w:rPr>
        <w:t>the writings or ideas of another without proper acknowledgment and documentation of the source(s)</w:t>
      </w:r>
      <w:r>
        <w:rPr>
          <w:rFonts w:ascii="Times New Roman" w:hAnsi="Times New Roman" w:cs="Times New Roman"/>
          <w:szCs w:val="24"/>
        </w:rPr>
        <w:t xml:space="preserve">; </w:t>
      </w:r>
    </w:p>
    <w:p w14:paraId="641B8291" w14:textId="02BF24EA" w:rsidR="000B1220" w:rsidRPr="001B7F1A" w:rsidRDefault="00A90F31" w:rsidP="00A90F31">
      <w:pPr>
        <w:spacing w:after="0" w:line="240" w:lineRule="auto"/>
        <w:ind w:left="720" w:right="0" w:hanging="432"/>
        <w:rPr>
          <w:rFonts w:ascii="Times New Roman" w:hAnsi="Times New Roman" w:cs="Times New Roman"/>
          <w:szCs w:val="24"/>
        </w:rPr>
      </w:pPr>
      <w:r>
        <w:rPr>
          <w:rFonts w:ascii="Times New Roman" w:hAnsi="Times New Roman" w:cs="Times New Roman"/>
          <w:szCs w:val="24"/>
        </w:rPr>
        <w:t xml:space="preserve">Never using </w:t>
      </w:r>
      <w:r w:rsidR="000B1220" w:rsidRPr="001B7F1A">
        <w:rPr>
          <w:rFonts w:ascii="Times New Roman" w:hAnsi="Times New Roman" w:cs="Times New Roman"/>
          <w:szCs w:val="24"/>
        </w:rPr>
        <w:t xml:space="preserve">the same material or substantially similar </w:t>
      </w:r>
      <w:r>
        <w:rPr>
          <w:rFonts w:ascii="Times New Roman" w:hAnsi="Times New Roman" w:cs="Times New Roman"/>
          <w:szCs w:val="24"/>
        </w:rPr>
        <w:t>material</w:t>
      </w:r>
      <w:r w:rsidR="000B1220" w:rsidRPr="001B7F1A">
        <w:rPr>
          <w:rFonts w:ascii="Times New Roman" w:hAnsi="Times New Roman" w:cs="Times New Roman"/>
          <w:szCs w:val="24"/>
        </w:rPr>
        <w:t xml:space="preserve"> to fulfill requirements in different courses without the knowledge and consent of the instructors involved</w:t>
      </w:r>
      <w:r>
        <w:rPr>
          <w:rFonts w:ascii="Times New Roman" w:hAnsi="Times New Roman" w:cs="Times New Roman"/>
          <w:szCs w:val="24"/>
        </w:rPr>
        <w:t>;</w:t>
      </w:r>
      <w:r w:rsidR="000B1220" w:rsidRPr="001B7F1A">
        <w:rPr>
          <w:rFonts w:ascii="Times New Roman" w:hAnsi="Times New Roman" w:cs="Times New Roman"/>
          <w:szCs w:val="24"/>
        </w:rPr>
        <w:t xml:space="preserve"> </w:t>
      </w:r>
    </w:p>
    <w:p w14:paraId="0E6CE692" w14:textId="515EEF15" w:rsidR="000B1220" w:rsidRPr="001B7F1A" w:rsidRDefault="00A90F31" w:rsidP="00A90F31">
      <w:pPr>
        <w:spacing w:after="0" w:line="240" w:lineRule="auto"/>
        <w:ind w:left="720" w:right="0" w:hanging="432"/>
        <w:rPr>
          <w:rFonts w:ascii="Times New Roman" w:hAnsi="Times New Roman" w:cs="Times New Roman"/>
          <w:szCs w:val="24"/>
        </w:rPr>
      </w:pPr>
      <w:r>
        <w:rPr>
          <w:rFonts w:ascii="Times New Roman" w:hAnsi="Times New Roman" w:cs="Times New Roman"/>
          <w:szCs w:val="24"/>
        </w:rPr>
        <w:t xml:space="preserve">Never </w:t>
      </w:r>
      <w:r w:rsidR="000B1220" w:rsidRPr="001B7F1A">
        <w:rPr>
          <w:rFonts w:ascii="Times New Roman" w:hAnsi="Times New Roman" w:cs="Times New Roman"/>
          <w:szCs w:val="24"/>
        </w:rPr>
        <w:t>knowingly provid</w:t>
      </w:r>
      <w:r>
        <w:rPr>
          <w:rFonts w:ascii="Times New Roman" w:hAnsi="Times New Roman" w:cs="Times New Roman"/>
          <w:szCs w:val="24"/>
        </w:rPr>
        <w:t>ing</w:t>
      </w:r>
      <w:r w:rsidR="000B1220" w:rsidRPr="001B7F1A">
        <w:rPr>
          <w:rFonts w:ascii="Times New Roman" w:hAnsi="Times New Roman" w:cs="Times New Roman"/>
          <w:szCs w:val="24"/>
        </w:rPr>
        <w:t xml:space="preserve"> information or assistance of any kind to another student during the completion of </w:t>
      </w:r>
      <w:r w:rsidR="00E53592">
        <w:rPr>
          <w:rFonts w:ascii="Times New Roman" w:hAnsi="Times New Roman" w:cs="Times New Roman"/>
          <w:szCs w:val="24"/>
        </w:rPr>
        <w:t xml:space="preserve">assignments or </w:t>
      </w:r>
      <w:r w:rsidR="000B1220" w:rsidRPr="001B7F1A">
        <w:rPr>
          <w:rFonts w:ascii="Times New Roman" w:hAnsi="Times New Roman" w:cs="Times New Roman"/>
          <w:szCs w:val="24"/>
        </w:rPr>
        <w:t xml:space="preserve">examinations. </w:t>
      </w:r>
    </w:p>
    <w:p w14:paraId="02D6261E" w14:textId="77777777" w:rsidR="000B1220" w:rsidRPr="001B7F1A" w:rsidRDefault="000B1220" w:rsidP="00A90F31">
      <w:pPr>
        <w:adjustRightInd w:val="0"/>
        <w:snapToGrid w:val="0"/>
        <w:spacing w:after="0" w:line="240" w:lineRule="auto"/>
        <w:ind w:left="432" w:right="0" w:hanging="432"/>
        <w:rPr>
          <w:rFonts w:ascii="Times New Roman" w:hAnsi="Times New Roman" w:cs="Times New Roman"/>
          <w:szCs w:val="24"/>
        </w:rPr>
      </w:pPr>
    </w:p>
    <w:p w14:paraId="1C6EFC37" w14:textId="29F0C35F" w:rsidR="00DE2513" w:rsidRDefault="000B1220" w:rsidP="00DE2513">
      <w:pPr>
        <w:spacing w:after="0" w:line="240" w:lineRule="auto"/>
        <w:ind w:left="0" w:right="0" w:firstLine="0"/>
        <w:rPr>
          <w:rFonts w:ascii="Times New Roman" w:hAnsi="Times New Roman" w:cs="Times New Roman"/>
          <w:iCs/>
          <w:szCs w:val="24"/>
        </w:rPr>
      </w:pPr>
      <w:r w:rsidRPr="001B7F1A">
        <w:rPr>
          <w:rFonts w:ascii="Times New Roman" w:hAnsi="Times New Roman" w:cs="Times New Roman"/>
          <w:szCs w:val="24"/>
        </w:rPr>
        <w:t xml:space="preserve">The Department of Modern Foreign Languages and Literatures </w:t>
      </w:r>
      <w:r w:rsidR="00DE2513">
        <w:rPr>
          <w:rFonts w:ascii="Times New Roman" w:hAnsi="Times New Roman" w:cs="Times New Roman"/>
          <w:szCs w:val="24"/>
        </w:rPr>
        <w:t xml:space="preserve">takes any accusation of </w:t>
      </w:r>
      <w:r w:rsidRPr="001B7F1A">
        <w:rPr>
          <w:rFonts w:ascii="Times New Roman" w:hAnsi="Times New Roman" w:cs="Times New Roman"/>
          <w:szCs w:val="24"/>
        </w:rPr>
        <w:t>a</w:t>
      </w:r>
      <w:r w:rsidR="00937081">
        <w:rPr>
          <w:rFonts w:ascii="Times New Roman" w:hAnsi="Times New Roman" w:cs="Times New Roman"/>
          <w:szCs w:val="24"/>
        </w:rPr>
        <w:t xml:space="preserve"> violation of the accepted standards of professional behavior </w:t>
      </w:r>
      <w:r w:rsidR="00DE2513">
        <w:rPr>
          <w:rFonts w:ascii="Times New Roman" w:hAnsi="Times New Roman" w:cs="Times New Roman"/>
          <w:szCs w:val="24"/>
        </w:rPr>
        <w:t>on the part of graduate student with the utmost seriousness. While a</w:t>
      </w:r>
      <w:r w:rsidR="00DE2513" w:rsidRPr="001B7F1A">
        <w:rPr>
          <w:rFonts w:ascii="Times New Roman" w:hAnsi="Times New Roman" w:cs="Times New Roman"/>
          <w:szCs w:val="24"/>
        </w:rPr>
        <w:t xml:space="preserve">cts of dishonesty will be handled in accordance with the most current procedures </w:t>
      </w:r>
      <w:r w:rsidR="007D27F6">
        <w:rPr>
          <w:rFonts w:ascii="Times New Roman" w:hAnsi="Times New Roman" w:cs="Times New Roman"/>
          <w:szCs w:val="24"/>
        </w:rPr>
        <w:t xml:space="preserve">established at the University level, </w:t>
      </w:r>
      <w:r w:rsidR="00DE2513">
        <w:rPr>
          <w:rFonts w:ascii="Times New Roman" w:hAnsi="Times New Roman" w:cs="Times New Roman"/>
          <w:iCs/>
          <w:szCs w:val="24"/>
        </w:rPr>
        <w:t>a student should expect the following at the department level:</w:t>
      </w:r>
    </w:p>
    <w:p w14:paraId="69B673A1" w14:textId="5FB578E2" w:rsidR="00BF3E1B" w:rsidRDefault="00BF3E1B" w:rsidP="00937081">
      <w:pPr>
        <w:adjustRightInd w:val="0"/>
        <w:snapToGrid w:val="0"/>
        <w:spacing w:after="0" w:line="240" w:lineRule="auto"/>
        <w:ind w:left="0" w:right="0" w:firstLine="0"/>
        <w:rPr>
          <w:rFonts w:ascii="Times New Roman" w:hAnsi="Times New Roman" w:cs="Times New Roman"/>
          <w:szCs w:val="24"/>
        </w:rPr>
      </w:pPr>
    </w:p>
    <w:p w14:paraId="11D4547B" w14:textId="50FEEC17" w:rsidR="000B1220" w:rsidRPr="00DE2513" w:rsidRDefault="000B1220" w:rsidP="00DE2513">
      <w:pPr>
        <w:spacing w:after="0" w:line="240" w:lineRule="auto"/>
        <w:ind w:left="288" w:right="0" w:firstLine="0"/>
        <w:rPr>
          <w:rFonts w:ascii="Times New Roman" w:hAnsi="Times New Roman" w:cs="Times New Roman"/>
          <w:szCs w:val="24"/>
        </w:rPr>
      </w:pPr>
      <w:r w:rsidRPr="001B7F1A">
        <w:rPr>
          <w:rFonts w:ascii="Times New Roman" w:hAnsi="Times New Roman" w:cs="Times New Roman"/>
          <w:szCs w:val="24"/>
        </w:rPr>
        <w:t>If a professor has reason to suspect that a student is guilty of academic dishonesty, the professor will immediately request to meet with the student. If after discussing the matter with the student the professor believes that the student behaved in a dishonest manner, the professor</w:t>
      </w:r>
      <w:r w:rsidR="00C90EA3">
        <w:rPr>
          <w:rFonts w:ascii="Times New Roman" w:hAnsi="Times New Roman" w:cs="Times New Roman"/>
          <w:szCs w:val="24"/>
        </w:rPr>
        <w:t xml:space="preserve"> shall report the incident to the Student Conduct Office and also</w:t>
      </w:r>
      <w:r w:rsidRPr="001B7F1A">
        <w:rPr>
          <w:rFonts w:ascii="Times New Roman" w:hAnsi="Times New Roman" w:cs="Times New Roman"/>
          <w:szCs w:val="24"/>
        </w:rPr>
        <w:t xml:space="preserve"> issue a written warning to the student. A copy of this warning will be placed in the student</w:t>
      </w:r>
      <w:r w:rsidR="008953B9">
        <w:rPr>
          <w:rFonts w:ascii="Times New Roman" w:hAnsi="Times New Roman" w:cs="Times New Roman"/>
          <w:szCs w:val="24"/>
        </w:rPr>
        <w:t>’s</w:t>
      </w:r>
      <w:r w:rsidRPr="001B7F1A">
        <w:rPr>
          <w:rFonts w:ascii="Times New Roman" w:hAnsi="Times New Roman" w:cs="Times New Roman"/>
          <w:szCs w:val="24"/>
        </w:rPr>
        <w:t xml:space="preserve"> permanent </w:t>
      </w:r>
      <w:r w:rsidR="008B2E7B" w:rsidRPr="001B7F1A">
        <w:rPr>
          <w:rFonts w:ascii="Times New Roman" w:hAnsi="Times New Roman" w:cs="Times New Roman"/>
          <w:szCs w:val="24"/>
        </w:rPr>
        <w:t>file and</w:t>
      </w:r>
      <w:r w:rsidRPr="001B7F1A">
        <w:rPr>
          <w:rFonts w:ascii="Times New Roman" w:hAnsi="Times New Roman" w:cs="Times New Roman"/>
          <w:szCs w:val="24"/>
        </w:rPr>
        <w:t xml:space="preserve"> will be brought to the attention of the Department Head, who will formally advise the student against repeating that behavior. If the student repeats this behavior on another occasion (in the same or another class), the Head will </w:t>
      </w:r>
      <w:r w:rsidR="00C90EA3">
        <w:rPr>
          <w:rFonts w:ascii="Times New Roman" w:hAnsi="Times New Roman" w:cs="Times New Roman"/>
          <w:szCs w:val="24"/>
        </w:rPr>
        <w:t>be informed, and t</w:t>
      </w:r>
      <w:r w:rsidRPr="001B7F1A">
        <w:rPr>
          <w:rFonts w:ascii="Times New Roman" w:hAnsi="Times New Roman" w:cs="Times New Roman"/>
          <w:szCs w:val="24"/>
        </w:rPr>
        <w:t xml:space="preserve">he </w:t>
      </w:r>
      <w:r w:rsidR="00DE2513">
        <w:rPr>
          <w:rFonts w:ascii="Times New Roman" w:hAnsi="Times New Roman" w:cs="Times New Roman"/>
          <w:szCs w:val="24"/>
        </w:rPr>
        <w:t>program</w:t>
      </w:r>
      <w:r w:rsidRPr="001B7F1A">
        <w:rPr>
          <w:rFonts w:ascii="Times New Roman" w:hAnsi="Times New Roman" w:cs="Times New Roman"/>
          <w:szCs w:val="24"/>
        </w:rPr>
        <w:t xml:space="preserve"> will </w:t>
      </w:r>
      <w:r w:rsidR="00DE2513">
        <w:rPr>
          <w:rFonts w:ascii="Times New Roman" w:hAnsi="Times New Roman" w:cs="Times New Roman"/>
          <w:szCs w:val="24"/>
        </w:rPr>
        <w:t xml:space="preserve">then </w:t>
      </w:r>
      <w:r w:rsidRPr="001B7F1A">
        <w:rPr>
          <w:rFonts w:ascii="Times New Roman" w:hAnsi="Times New Roman" w:cs="Times New Roman"/>
          <w:szCs w:val="24"/>
        </w:rPr>
        <w:t xml:space="preserve">decide whether or not the student will be asked to leave, or if some other type of disciplinary action will be taken. </w:t>
      </w:r>
    </w:p>
    <w:p w14:paraId="0AB84C99" w14:textId="5B5F38DC" w:rsidR="00937081" w:rsidRDefault="00937081" w:rsidP="008953B9">
      <w:pPr>
        <w:spacing w:after="0" w:line="240" w:lineRule="auto"/>
        <w:ind w:left="0" w:right="0" w:firstLine="0"/>
        <w:rPr>
          <w:rFonts w:ascii="Times New Roman" w:hAnsi="Times New Roman" w:cs="Times New Roman"/>
          <w:iCs/>
          <w:szCs w:val="24"/>
        </w:rPr>
      </w:pPr>
    </w:p>
    <w:p w14:paraId="5D9D0DDA" w14:textId="4ADCF306" w:rsidR="000B1220" w:rsidRPr="00A90BE7" w:rsidRDefault="000B1220" w:rsidP="00A90BE7">
      <w:pPr>
        <w:pStyle w:val="Heading2"/>
        <w:spacing w:after="0" w:line="240" w:lineRule="auto"/>
        <w:ind w:left="0"/>
        <w:rPr>
          <w:rFonts w:ascii="Times New Roman" w:hAnsi="Times New Roman" w:cs="Times New Roman"/>
          <w:sz w:val="24"/>
          <w:szCs w:val="24"/>
        </w:rPr>
      </w:pPr>
      <w:r w:rsidRPr="001B7F1A">
        <w:rPr>
          <w:rFonts w:ascii="Times New Roman" w:hAnsi="Times New Roman" w:cs="Times New Roman"/>
          <w:sz w:val="24"/>
          <w:szCs w:val="24"/>
        </w:rPr>
        <w:t xml:space="preserve">APPEALS AND GRIEVANCES </w:t>
      </w:r>
    </w:p>
    <w:p w14:paraId="210CDEE0" w14:textId="1E828655" w:rsidR="000B1220" w:rsidRPr="001B7F1A" w:rsidRDefault="000B1220" w:rsidP="00DE2513">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Students with grievances concerning the interpretation of and</w:t>
      </w:r>
      <w:r w:rsidR="00A90BE7">
        <w:rPr>
          <w:rFonts w:ascii="Times New Roman" w:hAnsi="Times New Roman" w:cs="Times New Roman"/>
          <w:szCs w:val="24"/>
        </w:rPr>
        <w:t>/or</w:t>
      </w:r>
      <w:r w:rsidRPr="001B7F1A">
        <w:rPr>
          <w:rFonts w:ascii="Times New Roman" w:hAnsi="Times New Roman" w:cs="Times New Roman"/>
          <w:szCs w:val="24"/>
        </w:rPr>
        <w:t xml:space="preserve"> adherence to </w:t>
      </w:r>
      <w:r w:rsidR="00DE2513">
        <w:rPr>
          <w:rFonts w:ascii="Times New Roman" w:hAnsi="Times New Roman" w:cs="Times New Roman"/>
          <w:szCs w:val="24"/>
        </w:rPr>
        <w:t xml:space="preserve">any </w:t>
      </w:r>
      <w:r w:rsidRPr="001B7F1A">
        <w:rPr>
          <w:rFonts w:ascii="Times New Roman" w:hAnsi="Times New Roman" w:cs="Times New Roman"/>
          <w:szCs w:val="24"/>
        </w:rPr>
        <w:t>university, college, and</w:t>
      </w:r>
      <w:r w:rsidR="00E63E91">
        <w:rPr>
          <w:rFonts w:ascii="Times New Roman" w:hAnsi="Times New Roman" w:cs="Times New Roman"/>
          <w:szCs w:val="24"/>
        </w:rPr>
        <w:t>/or</w:t>
      </w:r>
      <w:r w:rsidRPr="001B7F1A">
        <w:rPr>
          <w:rFonts w:ascii="Times New Roman" w:hAnsi="Times New Roman" w:cs="Times New Roman"/>
          <w:szCs w:val="24"/>
        </w:rPr>
        <w:t xml:space="preserve"> department policies and procedures as they apply to graduate education should</w:t>
      </w:r>
      <w:r w:rsidR="00DE2513">
        <w:rPr>
          <w:rFonts w:ascii="Times New Roman" w:hAnsi="Times New Roman" w:cs="Times New Roman"/>
          <w:szCs w:val="24"/>
        </w:rPr>
        <w:t xml:space="preserve"> </w:t>
      </w:r>
      <w:r w:rsidRPr="001B7F1A">
        <w:rPr>
          <w:rFonts w:ascii="Times New Roman" w:hAnsi="Times New Roman" w:cs="Times New Roman"/>
          <w:szCs w:val="24"/>
        </w:rPr>
        <w:t>file a formal written</w:t>
      </w:r>
      <w:r w:rsidR="00DE2513">
        <w:rPr>
          <w:rFonts w:ascii="Times New Roman" w:hAnsi="Times New Roman" w:cs="Times New Roman"/>
          <w:szCs w:val="24"/>
        </w:rPr>
        <w:t xml:space="preserve"> </w:t>
      </w:r>
      <w:r w:rsidRPr="001B7F1A">
        <w:rPr>
          <w:rFonts w:ascii="Times New Roman" w:hAnsi="Times New Roman" w:cs="Times New Roman"/>
          <w:szCs w:val="24"/>
        </w:rPr>
        <w:t xml:space="preserve">complaint with their </w:t>
      </w:r>
      <w:r w:rsidR="00DE2513">
        <w:rPr>
          <w:rFonts w:ascii="Times New Roman" w:hAnsi="Times New Roman" w:cs="Times New Roman"/>
          <w:szCs w:val="24"/>
        </w:rPr>
        <w:t>program</w:t>
      </w:r>
      <w:r w:rsidRPr="001B7F1A">
        <w:rPr>
          <w:rFonts w:ascii="Times New Roman" w:hAnsi="Times New Roman" w:cs="Times New Roman"/>
          <w:szCs w:val="24"/>
        </w:rPr>
        <w:t xml:space="preserve"> graduate coordinator, with </w:t>
      </w:r>
      <w:r w:rsidR="00A90BE7">
        <w:rPr>
          <w:rFonts w:ascii="Times New Roman" w:hAnsi="Times New Roman" w:cs="Times New Roman"/>
          <w:szCs w:val="24"/>
        </w:rPr>
        <w:t xml:space="preserve">a </w:t>
      </w:r>
      <w:r w:rsidRPr="001B7F1A">
        <w:rPr>
          <w:rFonts w:ascii="Times New Roman" w:hAnsi="Times New Roman" w:cs="Times New Roman"/>
          <w:szCs w:val="24"/>
        </w:rPr>
        <w:t xml:space="preserve">copy to the Director of Graduate Studies, no later than 30 days after the incident that occasions the appeal. If the issue </w:t>
      </w:r>
      <w:r w:rsidRPr="001B7F1A">
        <w:rPr>
          <w:rFonts w:ascii="Times New Roman" w:hAnsi="Times New Roman" w:cs="Times New Roman"/>
          <w:szCs w:val="24"/>
        </w:rPr>
        <w:lastRenderedPageBreak/>
        <w:t xml:space="preserve">remains unresolved after 30 days of the initial appeal, the student may then appeal to the department </w:t>
      </w:r>
      <w:r w:rsidR="00A90BE7">
        <w:rPr>
          <w:rFonts w:ascii="Times New Roman" w:hAnsi="Times New Roman" w:cs="Times New Roman"/>
          <w:szCs w:val="24"/>
        </w:rPr>
        <w:t>H</w:t>
      </w:r>
      <w:r w:rsidRPr="001B7F1A">
        <w:rPr>
          <w:rFonts w:ascii="Times New Roman" w:hAnsi="Times New Roman" w:cs="Times New Roman"/>
          <w:szCs w:val="24"/>
        </w:rPr>
        <w:t xml:space="preserve">ead. If the appeal </w:t>
      </w:r>
      <w:r w:rsidR="00A90BE7">
        <w:rPr>
          <w:rFonts w:ascii="Times New Roman" w:hAnsi="Times New Roman" w:cs="Times New Roman"/>
          <w:szCs w:val="24"/>
        </w:rPr>
        <w:t xml:space="preserve">to the Head </w:t>
      </w:r>
      <w:r w:rsidRPr="001B7F1A">
        <w:rPr>
          <w:rFonts w:ascii="Times New Roman" w:hAnsi="Times New Roman" w:cs="Times New Roman"/>
          <w:szCs w:val="24"/>
        </w:rPr>
        <w:t xml:space="preserve">is denied or is determined to be outside the purview of the department, the student may appeal in writing to the Dean of the college within 30 days of </w:t>
      </w:r>
      <w:r w:rsidR="00A90BE7">
        <w:rPr>
          <w:rFonts w:ascii="Times New Roman" w:hAnsi="Times New Roman" w:cs="Times New Roman"/>
          <w:szCs w:val="24"/>
        </w:rPr>
        <w:t xml:space="preserve">receiving </w:t>
      </w:r>
      <w:r w:rsidRPr="001B7F1A">
        <w:rPr>
          <w:rFonts w:ascii="Times New Roman" w:hAnsi="Times New Roman" w:cs="Times New Roman"/>
          <w:szCs w:val="24"/>
        </w:rPr>
        <w:t>the departmental decision. If the student wishes to appeal the decision of the college, they may file a formal appeal with the Graduate Council Appeal</w:t>
      </w:r>
      <w:r w:rsidR="00A90BE7">
        <w:rPr>
          <w:rFonts w:ascii="Times New Roman" w:hAnsi="Times New Roman" w:cs="Times New Roman"/>
          <w:szCs w:val="24"/>
        </w:rPr>
        <w:t>s</w:t>
      </w:r>
      <w:r w:rsidRPr="001B7F1A">
        <w:rPr>
          <w:rFonts w:ascii="Times New Roman" w:hAnsi="Times New Roman" w:cs="Times New Roman"/>
          <w:szCs w:val="24"/>
        </w:rPr>
        <w:t xml:space="preserve"> Committee through the Office of the Assistant Dean of the Graduate School within 30 days of the college decision. </w:t>
      </w:r>
      <w:r w:rsidR="00A90BE7">
        <w:rPr>
          <w:rFonts w:ascii="Times New Roman" w:hAnsi="Times New Roman" w:cs="Times New Roman"/>
          <w:szCs w:val="24"/>
        </w:rPr>
        <w:t>For</w:t>
      </w:r>
      <w:r w:rsidRPr="001B7F1A">
        <w:rPr>
          <w:rFonts w:ascii="Times New Roman" w:hAnsi="Times New Roman" w:cs="Times New Roman"/>
          <w:szCs w:val="24"/>
        </w:rPr>
        <w:t xml:space="preserve"> details on the appeals procedure</w:t>
      </w:r>
      <w:r w:rsidR="00A90BE7">
        <w:rPr>
          <w:rFonts w:ascii="Times New Roman" w:hAnsi="Times New Roman" w:cs="Times New Roman"/>
          <w:szCs w:val="24"/>
        </w:rPr>
        <w:t xml:space="preserve">, see </w:t>
      </w:r>
      <w:r w:rsidRPr="001B7F1A">
        <w:rPr>
          <w:rFonts w:ascii="Times New Roman" w:eastAsia="Arial" w:hAnsi="Times New Roman" w:cs="Times New Roman"/>
          <w:color w:val="0070C0"/>
          <w:szCs w:val="24"/>
          <w:u w:val="single" w:color="000000"/>
        </w:rPr>
        <w:t>https://gradschool.utk.edu/documents/2016/02/student-appeals-procedures.pdf/</w:t>
      </w:r>
    </w:p>
    <w:p w14:paraId="05CF0634" w14:textId="77777777" w:rsidR="000B1220" w:rsidRPr="001B7F1A" w:rsidRDefault="000B1220" w:rsidP="000B1220">
      <w:pPr>
        <w:spacing w:after="0" w:line="240" w:lineRule="auto"/>
        <w:ind w:left="0" w:right="0" w:firstLine="0"/>
        <w:rPr>
          <w:rFonts w:ascii="Times New Roman" w:hAnsi="Times New Roman" w:cs="Times New Roman"/>
          <w:szCs w:val="24"/>
        </w:rPr>
      </w:pPr>
      <w:r w:rsidRPr="001B7F1A">
        <w:rPr>
          <w:rFonts w:ascii="Times New Roman" w:eastAsia="Cambria" w:hAnsi="Times New Roman" w:cs="Times New Roman"/>
          <w:b/>
          <w:szCs w:val="24"/>
        </w:rPr>
        <w:t xml:space="preserve"> </w:t>
      </w:r>
      <w:r w:rsidRPr="001B7F1A">
        <w:rPr>
          <w:rFonts w:ascii="Times New Roman" w:eastAsia="Cambria" w:hAnsi="Times New Roman" w:cs="Times New Roman"/>
          <w:b/>
          <w:szCs w:val="24"/>
        </w:rPr>
        <w:tab/>
      </w:r>
      <w:r w:rsidRPr="001B7F1A">
        <w:rPr>
          <w:rFonts w:ascii="Times New Roman" w:hAnsi="Times New Roman" w:cs="Times New Roman"/>
          <w:szCs w:val="24"/>
        </w:rPr>
        <w:t xml:space="preserve"> </w:t>
      </w:r>
    </w:p>
    <w:p w14:paraId="5DB8DE21" w14:textId="70606AB6" w:rsidR="000B1220" w:rsidRPr="001B7F1A" w:rsidRDefault="00BF3E1B" w:rsidP="00EF0084">
      <w:pPr>
        <w:spacing w:after="0" w:line="240" w:lineRule="auto"/>
        <w:ind w:left="0" w:right="0" w:firstLine="0"/>
        <w:rPr>
          <w:rFonts w:ascii="Times New Roman" w:hAnsi="Times New Roman" w:cs="Times New Roman"/>
          <w:b/>
          <w:bCs/>
          <w:color w:val="191919"/>
          <w:szCs w:val="24"/>
        </w:rPr>
      </w:pPr>
      <w:r>
        <w:rPr>
          <w:rFonts w:ascii="Times New Roman" w:eastAsia="Arial" w:hAnsi="Times New Roman" w:cs="Times New Roman"/>
          <w:b/>
          <w:bCs/>
          <w:iCs/>
          <w:szCs w:val="24"/>
        </w:rPr>
        <w:t>IMPORTANT FINANCIAL ISSUES RELATED TO T</w:t>
      </w:r>
      <w:r w:rsidR="000B1220" w:rsidRPr="001B7F1A">
        <w:rPr>
          <w:rFonts w:ascii="Times New Roman" w:eastAsia="Arial" w:hAnsi="Times New Roman" w:cs="Times New Roman"/>
          <w:b/>
          <w:bCs/>
          <w:iCs/>
          <w:szCs w:val="24"/>
        </w:rPr>
        <w:t>ERMINATION OR WITHDRAWAL</w:t>
      </w:r>
    </w:p>
    <w:p w14:paraId="182E7C05" w14:textId="77777777" w:rsidR="000B1220" w:rsidRPr="001B7F1A" w:rsidRDefault="000B1220" w:rsidP="00BF3E1B">
      <w:pPr>
        <w:spacing w:after="0" w:line="240" w:lineRule="auto"/>
        <w:ind w:left="-10" w:right="0" w:firstLine="0"/>
        <w:rPr>
          <w:rFonts w:ascii="Times New Roman" w:hAnsi="Times New Roman" w:cs="Times New Roman"/>
          <w:szCs w:val="24"/>
        </w:rPr>
      </w:pPr>
      <w:r w:rsidRPr="001B7F1A">
        <w:rPr>
          <w:rFonts w:ascii="Times New Roman" w:hAnsi="Times New Roman" w:cs="Times New Roman"/>
          <w:color w:val="191919"/>
          <w:szCs w:val="24"/>
        </w:rPr>
        <w:t>If a student is terminated or withdraws from a program prior to the end of the semester, the student will be responsible for payment of tuition and other fees from the termination/</w:t>
      </w:r>
    </w:p>
    <w:p w14:paraId="3A43D845" w14:textId="04455D9E" w:rsidR="009E6403" w:rsidRPr="001B7F1A" w:rsidRDefault="000B1220" w:rsidP="009E6403">
      <w:pPr>
        <w:spacing w:after="0" w:line="240" w:lineRule="auto"/>
        <w:ind w:left="0" w:right="0" w:firstLine="0"/>
        <w:rPr>
          <w:rFonts w:ascii="Times New Roman" w:hAnsi="Times New Roman" w:cs="Times New Roman"/>
          <w:szCs w:val="24"/>
        </w:rPr>
      </w:pPr>
      <w:r w:rsidRPr="001B7F1A">
        <w:rPr>
          <w:rFonts w:ascii="Times New Roman" w:hAnsi="Times New Roman" w:cs="Times New Roman"/>
          <w:color w:val="191919"/>
          <w:szCs w:val="24"/>
        </w:rPr>
        <w:t xml:space="preserve">withdrawal date until the end of the semester. </w:t>
      </w:r>
      <w:r w:rsidR="009E6403">
        <w:rPr>
          <w:rFonts w:ascii="Times New Roman" w:hAnsi="Times New Roman" w:cs="Times New Roman"/>
          <w:color w:val="191919"/>
          <w:szCs w:val="24"/>
        </w:rPr>
        <w:t>This responsibility extend</w:t>
      </w:r>
      <w:r w:rsidR="007F26E9">
        <w:rPr>
          <w:rFonts w:ascii="Times New Roman" w:hAnsi="Times New Roman" w:cs="Times New Roman"/>
          <w:color w:val="191919"/>
          <w:szCs w:val="24"/>
        </w:rPr>
        <w:t>s</w:t>
      </w:r>
      <w:r w:rsidR="009E6403">
        <w:rPr>
          <w:rFonts w:ascii="Times New Roman" w:hAnsi="Times New Roman" w:cs="Times New Roman"/>
          <w:color w:val="191919"/>
          <w:szCs w:val="24"/>
        </w:rPr>
        <w:t xml:space="preserve"> to GTAs who have tuition waivers during the semester in question. </w:t>
      </w:r>
      <w:r w:rsidR="009E6403" w:rsidRPr="001B7F1A">
        <w:rPr>
          <w:rFonts w:ascii="Times New Roman" w:hAnsi="Times New Roman" w:cs="Times New Roman"/>
          <w:color w:val="191919"/>
          <w:szCs w:val="24"/>
        </w:rPr>
        <w:t>Please see the graduate catalog for additional information about early termination/withdrawal</w:t>
      </w:r>
      <w:r w:rsidR="009E6403">
        <w:rPr>
          <w:rFonts w:ascii="Times New Roman" w:hAnsi="Times New Roman" w:cs="Times New Roman"/>
          <w:color w:val="191919"/>
          <w:szCs w:val="24"/>
        </w:rPr>
        <w:t xml:space="preserve"> and if </w:t>
      </w:r>
      <w:r w:rsidR="009E6403" w:rsidRPr="001B7F1A">
        <w:rPr>
          <w:rFonts w:ascii="Times New Roman" w:hAnsi="Times New Roman" w:cs="Times New Roman"/>
          <w:color w:val="191919"/>
          <w:szCs w:val="24"/>
        </w:rPr>
        <w:t>you are considering early withdrawal, contact the Bursar’s office to inquire about the financial ramifications for early withdrawal.</w:t>
      </w:r>
      <w:r w:rsidR="009E6403" w:rsidRPr="001B7F1A">
        <w:rPr>
          <w:rFonts w:ascii="Times New Roman" w:eastAsia="Times New Roman" w:hAnsi="Times New Roman" w:cs="Times New Roman"/>
          <w:color w:val="191919"/>
          <w:szCs w:val="24"/>
        </w:rPr>
        <w:t xml:space="preserve"> </w:t>
      </w:r>
    </w:p>
    <w:p w14:paraId="3959002C" w14:textId="00210FFA" w:rsidR="00C1570A" w:rsidRDefault="00C1570A" w:rsidP="00C1570A">
      <w:pPr>
        <w:spacing w:after="0" w:line="240" w:lineRule="auto"/>
        <w:ind w:left="0" w:right="0" w:firstLine="0"/>
        <w:rPr>
          <w:rFonts w:ascii="Times New Roman" w:hAnsi="Times New Roman" w:cs="Times New Roman"/>
          <w:szCs w:val="24"/>
        </w:rPr>
      </w:pPr>
    </w:p>
    <w:p w14:paraId="0F6EA312" w14:textId="77777777" w:rsidR="00AE3278" w:rsidRPr="001B7F1A" w:rsidRDefault="00AE3278" w:rsidP="00C1570A">
      <w:pPr>
        <w:spacing w:after="0" w:line="240" w:lineRule="auto"/>
        <w:ind w:left="0" w:right="0" w:firstLine="0"/>
        <w:rPr>
          <w:rFonts w:ascii="Times New Roman" w:hAnsi="Times New Roman" w:cs="Times New Roman"/>
          <w:szCs w:val="24"/>
        </w:rPr>
      </w:pPr>
    </w:p>
    <w:p w14:paraId="0DCB79E0" w14:textId="77777777" w:rsidR="000B1220" w:rsidRPr="001B7F1A" w:rsidRDefault="000B1220" w:rsidP="00397F5C">
      <w:pPr>
        <w:spacing w:after="0" w:line="240" w:lineRule="auto"/>
        <w:ind w:left="0" w:right="0" w:firstLine="0"/>
        <w:rPr>
          <w:rFonts w:ascii="Times New Roman" w:hAnsi="Times New Roman" w:cs="Times New Roman"/>
          <w:szCs w:val="24"/>
        </w:rPr>
      </w:pPr>
    </w:p>
    <w:p w14:paraId="30F8FE27" w14:textId="18421640" w:rsidR="00AF589A" w:rsidRDefault="00AF589A" w:rsidP="00AF589A">
      <w:pPr>
        <w:spacing w:after="0" w:line="240" w:lineRule="auto"/>
        <w:ind w:left="0" w:right="0" w:firstLine="0"/>
        <w:rPr>
          <w:rFonts w:ascii="Times New Roman" w:eastAsia="Cambria" w:hAnsi="Times New Roman" w:cs="Times New Roman"/>
          <w:b/>
          <w:bCs/>
          <w:color w:val="212121"/>
          <w:sz w:val="32"/>
          <w:szCs w:val="32"/>
        </w:rPr>
      </w:pPr>
      <w:r w:rsidRPr="006D3051">
        <w:rPr>
          <w:rFonts w:ascii="Times New Roman" w:eastAsia="Cambria" w:hAnsi="Times New Roman" w:cs="Times New Roman"/>
          <w:b/>
          <w:bCs/>
          <w:color w:val="212121"/>
          <w:sz w:val="32"/>
          <w:szCs w:val="32"/>
        </w:rPr>
        <w:t>I</w:t>
      </w:r>
      <w:r>
        <w:rPr>
          <w:rFonts w:ascii="Times New Roman" w:eastAsia="Cambria" w:hAnsi="Times New Roman" w:cs="Times New Roman"/>
          <w:b/>
          <w:bCs/>
          <w:color w:val="212121"/>
          <w:sz w:val="32"/>
          <w:szCs w:val="32"/>
        </w:rPr>
        <w:t>V</w:t>
      </w:r>
      <w:r w:rsidRPr="006D3051">
        <w:rPr>
          <w:rFonts w:ascii="Times New Roman" w:eastAsia="Cambria" w:hAnsi="Times New Roman" w:cs="Times New Roman"/>
          <w:b/>
          <w:bCs/>
          <w:color w:val="212121"/>
          <w:sz w:val="32"/>
          <w:szCs w:val="32"/>
        </w:rPr>
        <w:t xml:space="preserve">. Structure </w:t>
      </w:r>
      <w:r>
        <w:rPr>
          <w:rFonts w:ascii="Times New Roman" w:eastAsia="Cambria" w:hAnsi="Times New Roman" w:cs="Times New Roman"/>
          <w:b/>
          <w:bCs/>
          <w:color w:val="212121"/>
          <w:sz w:val="32"/>
          <w:szCs w:val="32"/>
        </w:rPr>
        <w:t xml:space="preserve">and Requirements </w:t>
      </w:r>
      <w:r w:rsidRPr="006D3051">
        <w:rPr>
          <w:rFonts w:ascii="Times New Roman" w:eastAsia="Cambria" w:hAnsi="Times New Roman" w:cs="Times New Roman"/>
          <w:b/>
          <w:bCs/>
          <w:color w:val="212121"/>
          <w:sz w:val="32"/>
          <w:szCs w:val="32"/>
        </w:rPr>
        <w:t xml:space="preserve">of the </w:t>
      </w:r>
      <w:r>
        <w:rPr>
          <w:rFonts w:ascii="Times New Roman" w:eastAsia="Cambria" w:hAnsi="Times New Roman" w:cs="Times New Roman"/>
          <w:b/>
          <w:bCs/>
          <w:color w:val="212121"/>
          <w:sz w:val="32"/>
          <w:szCs w:val="32"/>
        </w:rPr>
        <w:t>M.A.</w:t>
      </w:r>
      <w:r w:rsidRPr="006D3051">
        <w:rPr>
          <w:rFonts w:ascii="Times New Roman" w:eastAsia="Cambria" w:hAnsi="Times New Roman" w:cs="Times New Roman"/>
          <w:b/>
          <w:bCs/>
          <w:color w:val="212121"/>
          <w:sz w:val="32"/>
          <w:szCs w:val="32"/>
        </w:rPr>
        <w:t xml:space="preserve"> </w:t>
      </w:r>
      <w:r>
        <w:rPr>
          <w:rFonts w:ascii="Times New Roman" w:eastAsia="Cambria" w:hAnsi="Times New Roman" w:cs="Times New Roman"/>
          <w:b/>
          <w:bCs/>
          <w:color w:val="212121"/>
          <w:sz w:val="32"/>
          <w:szCs w:val="32"/>
        </w:rPr>
        <w:t>in French</w:t>
      </w:r>
    </w:p>
    <w:p w14:paraId="170514FD" w14:textId="77777777" w:rsidR="00C82442" w:rsidRDefault="00C82442" w:rsidP="00C82442">
      <w:pPr>
        <w:spacing w:line="240" w:lineRule="auto"/>
        <w:ind w:left="-5" w:right="62"/>
        <w:rPr>
          <w:rFonts w:ascii="Times New Roman" w:hAnsi="Times New Roman" w:cs="Times New Roman"/>
          <w:b/>
          <w:bCs/>
        </w:rPr>
      </w:pPr>
    </w:p>
    <w:p w14:paraId="62717689" w14:textId="73A188AC" w:rsidR="00C82442" w:rsidRPr="00DE1862" w:rsidRDefault="00C82442" w:rsidP="00C82442">
      <w:pPr>
        <w:spacing w:line="240" w:lineRule="auto"/>
        <w:ind w:left="-5" w:right="62"/>
        <w:rPr>
          <w:rFonts w:ascii="Times New Roman" w:hAnsi="Times New Roman" w:cs="Times New Roman"/>
        </w:rPr>
      </w:pPr>
      <w:r w:rsidRPr="001E7B8B">
        <w:rPr>
          <w:rFonts w:ascii="Times New Roman" w:hAnsi="Times New Roman" w:cs="Times New Roman"/>
          <w:b/>
          <w:bCs/>
        </w:rPr>
        <w:t>The Master of Arts in French</w:t>
      </w:r>
      <w:r w:rsidRPr="00DE1862">
        <w:rPr>
          <w:rFonts w:ascii="Times New Roman" w:hAnsi="Times New Roman" w:cs="Times New Roman"/>
        </w:rPr>
        <w:t xml:space="preserve"> incorporates course work in a number of areas: literature, </w:t>
      </w:r>
      <w:r>
        <w:rPr>
          <w:rFonts w:ascii="Times New Roman" w:hAnsi="Times New Roman" w:cs="Times New Roman"/>
        </w:rPr>
        <w:t xml:space="preserve">culture, </w:t>
      </w:r>
      <w:r w:rsidRPr="00DE1862">
        <w:rPr>
          <w:rFonts w:ascii="Times New Roman" w:hAnsi="Times New Roman" w:cs="Times New Roman"/>
        </w:rPr>
        <w:t xml:space="preserve">Cinema, Linguistics, and other areas of interest to the individual student. The </w:t>
      </w:r>
      <w:r>
        <w:rPr>
          <w:rFonts w:ascii="Times New Roman" w:hAnsi="Times New Roman" w:cs="Times New Roman"/>
        </w:rPr>
        <w:t xml:space="preserve">goal of the </w:t>
      </w:r>
      <w:r w:rsidRPr="00DE1862">
        <w:rPr>
          <w:rFonts w:ascii="Times New Roman" w:hAnsi="Times New Roman" w:cs="Times New Roman"/>
        </w:rPr>
        <w:t xml:space="preserve">French M.A. program </w:t>
      </w:r>
      <w:r>
        <w:rPr>
          <w:rFonts w:ascii="Times New Roman" w:hAnsi="Times New Roman" w:cs="Times New Roman"/>
        </w:rPr>
        <w:t xml:space="preserve">is to </w:t>
      </w:r>
      <w:r w:rsidRPr="00DE1862">
        <w:rPr>
          <w:rFonts w:ascii="Times New Roman" w:hAnsi="Times New Roman" w:cs="Times New Roman"/>
        </w:rPr>
        <w:t>prepare you to function effectively</w:t>
      </w:r>
      <w:r w:rsidRPr="002F0AE2">
        <w:rPr>
          <w:rFonts w:ascii="Times New Roman" w:hAnsi="Times New Roman" w:cs="Times New Roman"/>
        </w:rPr>
        <w:t xml:space="preserve"> </w:t>
      </w:r>
      <w:r w:rsidRPr="00DE1862">
        <w:rPr>
          <w:rFonts w:ascii="Times New Roman" w:hAnsi="Times New Roman" w:cs="Times New Roman"/>
        </w:rPr>
        <w:t>in the career of your choice</w:t>
      </w:r>
      <w:r>
        <w:rPr>
          <w:rFonts w:ascii="Times New Roman" w:hAnsi="Times New Roman" w:cs="Times New Roman"/>
        </w:rPr>
        <w:t>, including</w:t>
      </w:r>
      <w:r w:rsidRPr="00DE1862">
        <w:rPr>
          <w:rFonts w:ascii="Times New Roman" w:hAnsi="Times New Roman" w:cs="Times New Roman"/>
        </w:rPr>
        <w:t xml:space="preserve"> as a teacher in junior college or secondary schools, as a student in a French Ph.D. program, or</w:t>
      </w:r>
      <w:r>
        <w:rPr>
          <w:rFonts w:ascii="Times New Roman" w:hAnsi="Times New Roman" w:cs="Times New Roman"/>
        </w:rPr>
        <w:t xml:space="preserve"> working in the private sector. </w:t>
      </w:r>
      <w:r w:rsidRPr="00DE1862">
        <w:rPr>
          <w:rFonts w:ascii="Times New Roman" w:hAnsi="Times New Roman" w:cs="Times New Roman"/>
        </w:rPr>
        <w:t xml:space="preserve">If you do not have secondary school certification when entering the program, and if you would like to acquire it, please contact the foreign language unit leader in the College of Education for further information. </w:t>
      </w:r>
    </w:p>
    <w:p w14:paraId="35DD5749" w14:textId="77777777" w:rsidR="00C82442" w:rsidRPr="00DE1862" w:rsidRDefault="00C82442" w:rsidP="00C82442">
      <w:pPr>
        <w:spacing w:line="240" w:lineRule="auto"/>
        <w:ind w:left="-5" w:right="62"/>
        <w:rPr>
          <w:rFonts w:ascii="Times New Roman" w:hAnsi="Times New Roman" w:cs="Times New Roman"/>
        </w:rPr>
      </w:pPr>
    </w:p>
    <w:p w14:paraId="076A6C7B" w14:textId="77777777" w:rsidR="00C82442" w:rsidRPr="00DE1862" w:rsidRDefault="00C82442" w:rsidP="00C82442">
      <w:pPr>
        <w:spacing w:line="240" w:lineRule="auto"/>
        <w:ind w:left="0" w:right="58" w:hanging="14"/>
        <w:rPr>
          <w:rFonts w:ascii="Times New Roman" w:hAnsi="Times New Roman" w:cs="Times New Roman"/>
        </w:rPr>
      </w:pPr>
      <w:r w:rsidRPr="00DE1862">
        <w:rPr>
          <w:rFonts w:ascii="Times New Roman" w:hAnsi="Times New Roman" w:cs="Times New Roman"/>
        </w:rPr>
        <w:t>As an MA student in French, your principal advisor is the French Graduate Coordinator, who will help you</w:t>
      </w:r>
      <w:r>
        <w:rPr>
          <w:rFonts w:ascii="Times New Roman" w:hAnsi="Times New Roman" w:cs="Times New Roman"/>
        </w:rPr>
        <w:t xml:space="preserve"> </w:t>
      </w:r>
      <w:r w:rsidRPr="00DE1862">
        <w:rPr>
          <w:rFonts w:ascii="Times New Roman" w:hAnsi="Times New Roman" w:cs="Times New Roman"/>
        </w:rPr>
        <w:t xml:space="preserve">to navigate degree requirements and to choose your courses. </w:t>
      </w:r>
      <w:r w:rsidRPr="002F0AE2">
        <w:rPr>
          <w:rFonts w:ascii="Times New Roman" w:hAnsi="Times New Roman" w:cs="Times New Roman"/>
          <w:b/>
          <w:bCs/>
        </w:rPr>
        <w:t>PLEASE NOTE</w:t>
      </w:r>
      <w:r w:rsidRPr="00DE1862">
        <w:rPr>
          <w:rFonts w:ascii="Times New Roman" w:hAnsi="Times New Roman" w:cs="Times New Roman"/>
        </w:rPr>
        <w:t xml:space="preserve">: </w:t>
      </w:r>
      <w:r>
        <w:rPr>
          <w:rFonts w:ascii="Times New Roman" w:hAnsi="Times New Roman" w:cs="Times New Roman"/>
        </w:rPr>
        <w:t>As stated above, y</w:t>
      </w:r>
      <w:r w:rsidRPr="00DE1862">
        <w:rPr>
          <w:rFonts w:ascii="Times New Roman" w:hAnsi="Times New Roman" w:cs="Times New Roman"/>
        </w:rPr>
        <w:t xml:space="preserve">ou must get approval from the coordinator for your course choices prior to each semester. New students are encouraged to take a wide variety of courses so as to get to know as many professors and their areas of specialization as possible. Students who choose to do a thesis or project are </w:t>
      </w:r>
      <w:r>
        <w:rPr>
          <w:rFonts w:ascii="Times New Roman" w:hAnsi="Times New Roman" w:cs="Times New Roman"/>
        </w:rPr>
        <w:t xml:space="preserve">also </w:t>
      </w:r>
      <w:r w:rsidRPr="00DE1862">
        <w:rPr>
          <w:rFonts w:ascii="Times New Roman" w:hAnsi="Times New Roman" w:cs="Times New Roman"/>
        </w:rPr>
        <w:t>advised to select their directors</w:t>
      </w:r>
      <w:r>
        <w:rPr>
          <w:rFonts w:ascii="Times New Roman" w:hAnsi="Times New Roman" w:cs="Times New Roman"/>
        </w:rPr>
        <w:t xml:space="preserve"> </w:t>
      </w:r>
      <w:r w:rsidRPr="00DE1862">
        <w:rPr>
          <w:rFonts w:ascii="Times New Roman" w:hAnsi="Times New Roman" w:cs="Times New Roman"/>
        </w:rPr>
        <w:t xml:space="preserve">as soon as possible. The director MUST be a tenure-track French faculty member. To select a director, you simply ask the professor if they are willing to serve in that capacity. </w:t>
      </w:r>
    </w:p>
    <w:p w14:paraId="18D05FCF" w14:textId="77777777" w:rsidR="00C82442" w:rsidRPr="00DE1862" w:rsidRDefault="00C82442" w:rsidP="00C82442">
      <w:pPr>
        <w:spacing w:line="240" w:lineRule="auto"/>
        <w:ind w:left="0" w:right="62" w:firstLine="0"/>
        <w:rPr>
          <w:rFonts w:ascii="Times New Roman" w:hAnsi="Times New Roman" w:cs="Times New Roman"/>
        </w:rPr>
      </w:pPr>
    </w:p>
    <w:p w14:paraId="0CF859BA" w14:textId="77777777" w:rsidR="00C82442" w:rsidRPr="00DE1862" w:rsidRDefault="00C82442" w:rsidP="00C82442">
      <w:pPr>
        <w:spacing w:after="53" w:line="240" w:lineRule="auto"/>
        <w:ind w:right="0"/>
        <w:rPr>
          <w:rFonts w:ascii="Times New Roman" w:eastAsia="Cambria" w:hAnsi="Times New Roman" w:cs="Times New Roman"/>
        </w:rPr>
      </w:pPr>
      <w:r w:rsidRPr="00DE1862">
        <w:rPr>
          <w:rFonts w:ascii="Times New Roman" w:eastAsia="Cambria" w:hAnsi="Times New Roman" w:cs="Times New Roman"/>
        </w:rPr>
        <w:t xml:space="preserve">Continuing from the French M.A. to the Ph.D. degree program in Modern Foreign Languages is not an automatic step for the successful M.A. graduate. You must apply to the </w:t>
      </w:r>
      <w:r>
        <w:rPr>
          <w:rFonts w:ascii="Times New Roman" w:eastAsia="Cambria" w:hAnsi="Times New Roman" w:cs="Times New Roman"/>
        </w:rPr>
        <w:t xml:space="preserve">Ph.D. program, after speaking with the </w:t>
      </w:r>
      <w:r w:rsidRPr="00DE1862">
        <w:rPr>
          <w:rFonts w:ascii="Times New Roman" w:eastAsia="Cambria" w:hAnsi="Times New Roman" w:cs="Times New Roman"/>
        </w:rPr>
        <w:t xml:space="preserve">French </w:t>
      </w:r>
      <w:r>
        <w:rPr>
          <w:rFonts w:ascii="Times New Roman" w:eastAsia="Cambria" w:hAnsi="Times New Roman" w:cs="Times New Roman"/>
        </w:rPr>
        <w:t xml:space="preserve">Graduate Coordinator about </w:t>
      </w:r>
      <w:r w:rsidRPr="00DE1862">
        <w:rPr>
          <w:rFonts w:ascii="Times New Roman" w:eastAsia="Cambria" w:hAnsi="Times New Roman" w:cs="Times New Roman"/>
        </w:rPr>
        <w:t xml:space="preserve">your eligibility to continue as a doctoral student. Beginning M.A. students considering the possibility of applying to the doctoral program </w:t>
      </w:r>
      <w:r>
        <w:rPr>
          <w:rFonts w:ascii="Times New Roman" w:eastAsia="Cambria" w:hAnsi="Times New Roman" w:cs="Times New Roman"/>
        </w:rPr>
        <w:t>in Modern Foreign Languages should</w:t>
      </w:r>
      <w:r w:rsidRPr="00DE1862">
        <w:rPr>
          <w:rFonts w:ascii="Times New Roman" w:eastAsia="Cambria" w:hAnsi="Times New Roman" w:cs="Times New Roman"/>
        </w:rPr>
        <w:t xml:space="preserve"> prepare themselves by working on the second language as soon as possible. </w:t>
      </w:r>
    </w:p>
    <w:p w14:paraId="2E96D9A9" w14:textId="77777777" w:rsidR="00C82442" w:rsidRPr="00DE1862" w:rsidRDefault="00C82442" w:rsidP="00C82442">
      <w:pPr>
        <w:pStyle w:val="Heading3"/>
        <w:spacing w:after="0" w:line="240" w:lineRule="auto"/>
        <w:ind w:left="0" w:firstLine="0"/>
        <w:rPr>
          <w:rFonts w:ascii="Times New Roman" w:eastAsia="Arial" w:hAnsi="Times New Roman" w:cs="Times New Roman"/>
          <w:b w:val="0"/>
          <w:i w:val="0"/>
          <w:sz w:val="24"/>
          <w:szCs w:val="24"/>
        </w:rPr>
      </w:pPr>
    </w:p>
    <w:p w14:paraId="6C28FEDC" w14:textId="77777777" w:rsidR="00C82442" w:rsidRPr="00DE1862" w:rsidRDefault="00C82442" w:rsidP="00C82442">
      <w:pPr>
        <w:pStyle w:val="Heading3"/>
        <w:spacing w:after="0" w:line="240" w:lineRule="auto"/>
        <w:ind w:left="0" w:firstLine="0"/>
        <w:rPr>
          <w:rFonts w:ascii="Times New Roman" w:hAnsi="Times New Roman" w:cs="Times New Roman"/>
          <w:i w:val="0"/>
          <w:iCs/>
          <w:szCs w:val="28"/>
        </w:rPr>
      </w:pPr>
      <w:r w:rsidRPr="00DE1862">
        <w:rPr>
          <w:rFonts w:ascii="Times New Roman" w:hAnsi="Times New Roman" w:cs="Times New Roman"/>
          <w:i w:val="0"/>
          <w:iCs/>
          <w:szCs w:val="28"/>
        </w:rPr>
        <w:t>There are three options to earn an M.A. Degree in French</w:t>
      </w:r>
      <w:r>
        <w:rPr>
          <w:rFonts w:ascii="Times New Roman" w:hAnsi="Times New Roman" w:cs="Times New Roman"/>
          <w:i w:val="0"/>
          <w:iCs/>
          <w:szCs w:val="28"/>
        </w:rPr>
        <w:t>:</w:t>
      </w:r>
    </w:p>
    <w:p w14:paraId="7BC62F49" w14:textId="77777777" w:rsidR="00C82442" w:rsidRPr="002F0AE2" w:rsidRDefault="00C82442" w:rsidP="00C82442">
      <w:pPr>
        <w:spacing w:after="0" w:line="240" w:lineRule="auto"/>
        <w:ind w:left="0" w:right="0" w:firstLine="0"/>
        <w:rPr>
          <w:rFonts w:ascii="Times New Roman" w:hAnsi="Times New Roman" w:cs="Times New Roman"/>
          <w:iCs/>
          <w:szCs w:val="24"/>
        </w:rPr>
      </w:pPr>
    </w:p>
    <w:p w14:paraId="7D10FCFA" w14:textId="77777777" w:rsidR="00C82442" w:rsidRPr="00207C4C" w:rsidRDefault="00C82442" w:rsidP="00C82442">
      <w:pPr>
        <w:numPr>
          <w:ilvl w:val="0"/>
          <w:numId w:val="11"/>
        </w:numPr>
        <w:spacing w:after="0" w:line="240" w:lineRule="auto"/>
        <w:ind w:left="0" w:right="0" w:firstLine="0"/>
        <w:rPr>
          <w:rFonts w:ascii="Times New Roman" w:hAnsi="Times New Roman" w:cs="Times New Roman"/>
          <w:szCs w:val="24"/>
        </w:rPr>
      </w:pPr>
      <w:r w:rsidRPr="00207C4C">
        <w:rPr>
          <w:rFonts w:ascii="Times New Roman" w:eastAsia="Cambria" w:hAnsi="Times New Roman" w:cs="Times New Roman"/>
          <w:b/>
          <w:szCs w:val="24"/>
        </w:rPr>
        <w:lastRenderedPageBreak/>
        <w:t>A. The Thesis or Project Option</w:t>
      </w:r>
    </w:p>
    <w:p w14:paraId="0FC5ED99" w14:textId="77777777" w:rsidR="00C82442" w:rsidRPr="00207C4C" w:rsidRDefault="00C82442" w:rsidP="00C82442">
      <w:pPr>
        <w:numPr>
          <w:ilvl w:val="0"/>
          <w:numId w:val="11"/>
        </w:numPr>
        <w:spacing w:after="0" w:line="240" w:lineRule="auto"/>
        <w:ind w:left="0" w:right="0" w:firstLine="0"/>
        <w:rPr>
          <w:rFonts w:ascii="Times New Roman" w:hAnsi="Times New Roman" w:cs="Times New Roman"/>
          <w:szCs w:val="24"/>
        </w:rPr>
      </w:pPr>
      <w:r w:rsidRPr="00207C4C">
        <w:rPr>
          <w:rFonts w:ascii="Times New Roman" w:eastAsia="Cambria" w:hAnsi="Times New Roman" w:cs="Times New Roman"/>
          <w:b/>
          <w:szCs w:val="24"/>
        </w:rPr>
        <w:t>B. The All-Course-Work Option</w:t>
      </w:r>
    </w:p>
    <w:p w14:paraId="3738B3EA" w14:textId="77777777" w:rsidR="00C82442" w:rsidRPr="00207C4C" w:rsidRDefault="00C82442" w:rsidP="00C82442">
      <w:pPr>
        <w:numPr>
          <w:ilvl w:val="0"/>
          <w:numId w:val="11"/>
        </w:numPr>
        <w:spacing w:after="0" w:line="240" w:lineRule="auto"/>
        <w:ind w:left="0" w:right="0" w:firstLine="0"/>
        <w:rPr>
          <w:rFonts w:ascii="Times New Roman" w:hAnsi="Times New Roman" w:cs="Times New Roman"/>
          <w:szCs w:val="24"/>
        </w:rPr>
      </w:pPr>
      <w:r w:rsidRPr="00207C4C">
        <w:rPr>
          <w:rFonts w:ascii="Times New Roman" w:eastAsia="Cambria" w:hAnsi="Times New Roman" w:cs="Times New Roman"/>
          <w:b/>
          <w:szCs w:val="24"/>
        </w:rPr>
        <w:t xml:space="preserve">C. The Five-Year BA/MA </w:t>
      </w:r>
    </w:p>
    <w:p w14:paraId="155AEDBB" w14:textId="77777777" w:rsidR="00C82442" w:rsidRPr="00DE1862" w:rsidRDefault="00C82442" w:rsidP="00C82442">
      <w:pPr>
        <w:spacing w:after="0" w:line="240" w:lineRule="auto"/>
        <w:ind w:left="0" w:right="0" w:firstLine="0"/>
        <w:rPr>
          <w:rFonts w:ascii="Times New Roman" w:hAnsi="Times New Roman" w:cs="Times New Roman"/>
          <w:szCs w:val="24"/>
        </w:rPr>
      </w:pPr>
      <w:r w:rsidRPr="00DE1862">
        <w:rPr>
          <w:rFonts w:ascii="Times New Roman" w:hAnsi="Times New Roman" w:cs="Times New Roman"/>
          <w:szCs w:val="24"/>
        </w:rPr>
        <w:t xml:space="preserve"> </w:t>
      </w:r>
    </w:p>
    <w:p w14:paraId="5C5ECA9E" w14:textId="77777777" w:rsidR="00C82442" w:rsidRPr="00DE1862" w:rsidRDefault="00C82442" w:rsidP="00C82442">
      <w:pPr>
        <w:spacing w:after="312" w:line="240" w:lineRule="auto"/>
        <w:ind w:left="0" w:right="138" w:firstLine="0"/>
        <w:rPr>
          <w:rFonts w:ascii="Times New Roman" w:hAnsi="Times New Roman" w:cs="Times New Roman"/>
        </w:rPr>
      </w:pPr>
      <w:r w:rsidRPr="00924F91">
        <w:rPr>
          <w:rFonts w:ascii="Times New Roman" w:eastAsia="Cambria" w:hAnsi="Times New Roman" w:cs="Times New Roman"/>
          <w:b/>
          <w:bCs/>
          <w:szCs w:val="24"/>
        </w:rPr>
        <w:t>A. T</w:t>
      </w:r>
      <w:r>
        <w:rPr>
          <w:rFonts w:ascii="Times New Roman" w:eastAsia="Cambria" w:hAnsi="Times New Roman" w:cs="Times New Roman"/>
          <w:b/>
          <w:bCs/>
          <w:szCs w:val="24"/>
        </w:rPr>
        <w:t xml:space="preserve">he Thesis or Project Option </w:t>
      </w:r>
      <w:r w:rsidRPr="00DE1862">
        <w:rPr>
          <w:rFonts w:ascii="Times New Roman" w:eastAsia="Cambria" w:hAnsi="Times New Roman" w:cs="Times New Roman"/>
        </w:rPr>
        <w:t xml:space="preserve">requires completion of the following components: </w:t>
      </w:r>
    </w:p>
    <w:p w14:paraId="3B8FE544" w14:textId="77777777" w:rsidR="00C82442" w:rsidRDefault="00C82442" w:rsidP="00C82442">
      <w:pPr>
        <w:spacing w:after="0" w:line="240" w:lineRule="auto"/>
        <w:ind w:left="288" w:right="288" w:firstLine="0"/>
        <w:rPr>
          <w:rFonts w:ascii="Times New Roman" w:eastAsia="Cambria" w:hAnsi="Times New Roman" w:cs="Times New Roman"/>
        </w:rPr>
      </w:pPr>
      <w:r>
        <w:rPr>
          <w:rFonts w:ascii="Times New Roman" w:eastAsia="Cambria" w:hAnsi="Times New Roman" w:cs="Times New Roman"/>
        </w:rPr>
        <w:t xml:space="preserve">1. </w:t>
      </w:r>
      <w:r w:rsidRPr="00DE1862">
        <w:rPr>
          <w:rFonts w:ascii="Times New Roman" w:eastAsia="Cambria" w:hAnsi="Times New Roman" w:cs="Times New Roman"/>
        </w:rPr>
        <w:t>A minimum of 24 semester hours of course work, plus 6 hours of F</w:t>
      </w:r>
      <w:r>
        <w:rPr>
          <w:rFonts w:ascii="Times New Roman" w:eastAsia="Cambria" w:hAnsi="Times New Roman" w:cs="Times New Roman"/>
        </w:rPr>
        <w:t>REN</w:t>
      </w:r>
      <w:r w:rsidRPr="00DE1862">
        <w:rPr>
          <w:rFonts w:ascii="Times New Roman" w:eastAsia="Cambria" w:hAnsi="Times New Roman" w:cs="Times New Roman"/>
        </w:rPr>
        <w:t xml:space="preserve"> 500 (hours dedicated solely to completing the thesis), for a total of 30 hours. </w:t>
      </w:r>
      <w:r w:rsidRPr="00924F91">
        <w:rPr>
          <w:rFonts w:ascii="Times New Roman" w:eastAsia="Cambria" w:hAnsi="Times New Roman" w:cs="Times New Roman"/>
        </w:rPr>
        <w:t xml:space="preserve">MFLL 512, Teaching a Foreign Language, required of all GTAs who have not already had a similar graduate-level course. 512 counts toward the 24 hours for the MA. If a 400-level French course is listed in the graduate catalog it may count for graduate credit, but please note that </w:t>
      </w:r>
      <w:r w:rsidRPr="00924F91">
        <w:rPr>
          <w:rFonts w:ascii="Times New Roman" w:eastAsia="Cambria" w:hAnsi="Times New Roman" w:cs="Times New Roman"/>
          <w:b/>
          <w:bCs/>
        </w:rPr>
        <w:t>NO MORE than 6</w:t>
      </w:r>
      <w:r w:rsidRPr="00924F91">
        <w:rPr>
          <w:rFonts w:ascii="Times New Roman" w:eastAsia="Cambria" w:hAnsi="Times New Roman" w:cs="Times New Roman"/>
        </w:rPr>
        <w:t xml:space="preserve"> hours of 400-level courses may be counted toward the Thesis or Project Option.  </w:t>
      </w:r>
    </w:p>
    <w:p w14:paraId="1A5B41B0" w14:textId="77777777" w:rsidR="00C82442" w:rsidRPr="00924F91" w:rsidRDefault="00C82442" w:rsidP="00C82442">
      <w:pPr>
        <w:spacing w:after="0" w:line="240" w:lineRule="auto"/>
        <w:ind w:left="288" w:right="288" w:firstLine="0"/>
        <w:rPr>
          <w:rFonts w:ascii="Times New Roman" w:hAnsi="Times New Roman" w:cs="Times New Roman"/>
        </w:rPr>
      </w:pPr>
    </w:p>
    <w:p w14:paraId="39F3CA90" w14:textId="77777777" w:rsidR="00C82442" w:rsidRDefault="00C82442" w:rsidP="00C82442">
      <w:pPr>
        <w:spacing w:after="0" w:line="240" w:lineRule="auto"/>
        <w:ind w:left="288" w:right="288" w:firstLine="0"/>
        <w:rPr>
          <w:rFonts w:ascii="Times New Roman" w:eastAsia="Cambria" w:hAnsi="Times New Roman" w:cs="Times New Roman"/>
        </w:rPr>
      </w:pPr>
      <w:r>
        <w:rPr>
          <w:rFonts w:ascii="Times New Roman" w:eastAsia="Cambria" w:hAnsi="Times New Roman" w:cs="Times New Roman"/>
        </w:rPr>
        <w:t xml:space="preserve">2. </w:t>
      </w:r>
      <w:r w:rsidRPr="00DE1862">
        <w:rPr>
          <w:rFonts w:ascii="Times New Roman" w:eastAsia="Cambria" w:hAnsi="Times New Roman" w:cs="Times New Roman"/>
        </w:rPr>
        <w:t>Completion of a thesis, written in French (70-100 pages long), or of a project. The latter may take different forms; please consult with the French Graduate Coordinator for more information. The student must identify a thesis or project director</w:t>
      </w:r>
      <w:r>
        <w:rPr>
          <w:rFonts w:ascii="Times New Roman" w:eastAsia="Cambria" w:hAnsi="Times New Roman" w:cs="Times New Roman"/>
        </w:rPr>
        <w:t xml:space="preserve">, who </w:t>
      </w:r>
      <w:r w:rsidRPr="00DE1862">
        <w:rPr>
          <w:rFonts w:ascii="Times New Roman" w:eastAsia="Cambria" w:hAnsi="Times New Roman" w:cs="Times New Roman"/>
        </w:rPr>
        <w:t>must be a French tenure-track faculty member</w:t>
      </w:r>
      <w:r>
        <w:rPr>
          <w:rFonts w:ascii="Times New Roman" w:eastAsia="Cambria" w:hAnsi="Times New Roman" w:cs="Times New Roman"/>
        </w:rPr>
        <w:t xml:space="preserve"> and</w:t>
      </w:r>
      <w:r w:rsidRPr="00DE1862">
        <w:rPr>
          <w:rFonts w:ascii="Times New Roman" w:eastAsia="Cambria" w:hAnsi="Times New Roman" w:cs="Times New Roman"/>
        </w:rPr>
        <w:t xml:space="preserve"> submit a formal topic proposal by the end of their second semester. The student then takes 3 hours of FREN 500 during their third semester, and 3 hours during their final, fourth semester. The student is responsible for observing all Graduate School deadlines and other rules concerning MA theses/projects.  </w:t>
      </w:r>
    </w:p>
    <w:p w14:paraId="58AED70B" w14:textId="77777777" w:rsidR="00C82442" w:rsidRPr="00DE1862" w:rsidRDefault="00C82442" w:rsidP="00C82442">
      <w:pPr>
        <w:spacing w:after="0" w:line="240" w:lineRule="auto"/>
        <w:ind w:left="288" w:right="288" w:firstLine="0"/>
        <w:rPr>
          <w:rFonts w:ascii="Times New Roman" w:hAnsi="Times New Roman" w:cs="Times New Roman"/>
        </w:rPr>
      </w:pPr>
    </w:p>
    <w:p w14:paraId="467CADF1" w14:textId="77777777" w:rsidR="00C82442" w:rsidRPr="003D54FD" w:rsidRDefault="00C82442" w:rsidP="00C82442">
      <w:pPr>
        <w:spacing w:after="0" w:line="240" w:lineRule="auto"/>
        <w:ind w:left="288" w:right="288" w:firstLine="0"/>
        <w:rPr>
          <w:rFonts w:ascii="Times New Roman" w:hAnsi="Times New Roman" w:cs="Times New Roman"/>
          <w:sz w:val="28"/>
          <w:szCs w:val="28"/>
        </w:rPr>
      </w:pPr>
      <w:r>
        <w:rPr>
          <w:rFonts w:ascii="Times New Roman" w:eastAsia="Cambria" w:hAnsi="Times New Roman" w:cs="Times New Roman"/>
        </w:rPr>
        <w:t xml:space="preserve">3. </w:t>
      </w:r>
      <w:r w:rsidRPr="003D54FD">
        <w:rPr>
          <w:rFonts w:ascii="Times New Roman" w:eastAsia="Cambria" w:hAnsi="Times New Roman" w:cs="Times New Roman"/>
        </w:rPr>
        <w:t xml:space="preserve">A final oral defense covering the thesis or project, with the director and two other committee members. These other committee members should be chosen in consultation with the director by the end of the third semester; one of the two must be in French. After the defense, you will be required to incorporate any corrections or modifications from the committee before submitting the final version to the Graduate School. </w:t>
      </w:r>
    </w:p>
    <w:p w14:paraId="3829D470" w14:textId="77777777" w:rsidR="00C82442" w:rsidRPr="003D54FD" w:rsidRDefault="00C82442" w:rsidP="00C82442">
      <w:pPr>
        <w:spacing w:after="16" w:line="240" w:lineRule="auto"/>
        <w:ind w:left="900" w:right="1056" w:firstLine="0"/>
        <w:rPr>
          <w:rFonts w:ascii="Times New Roman" w:hAnsi="Times New Roman" w:cs="Times New Roman"/>
          <w:sz w:val="28"/>
          <w:szCs w:val="28"/>
        </w:rPr>
      </w:pPr>
    </w:p>
    <w:p w14:paraId="37C79704" w14:textId="6C2123CE" w:rsidR="00C82442" w:rsidRPr="001E7B8B" w:rsidRDefault="00C82442" w:rsidP="00C82442">
      <w:pPr>
        <w:spacing w:after="16" w:line="240" w:lineRule="auto"/>
        <w:ind w:left="288" w:right="0" w:hanging="288"/>
        <w:rPr>
          <w:rFonts w:ascii="Times New Roman" w:eastAsia="Cambria" w:hAnsi="Times New Roman" w:cs="Times New Roman"/>
        </w:rPr>
      </w:pPr>
      <w:r>
        <w:rPr>
          <w:rFonts w:ascii="Times New Roman" w:eastAsia="Cambria" w:hAnsi="Times New Roman" w:cs="Times New Roman"/>
          <w:b/>
          <w:bCs/>
          <w:szCs w:val="24"/>
        </w:rPr>
        <w:t>B</w:t>
      </w:r>
      <w:r w:rsidRPr="00924F91">
        <w:rPr>
          <w:rFonts w:ascii="Times New Roman" w:eastAsia="Cambria" w:hAnsi="Times New Roman" w:cs="Times New Roman"/>
          <w:b/>
          <w:bCs/>
          <w:szCs w:val="24"/>
        </w:rPr>
        <w:t>. T</w:t>
      </w:r>
      <w:r>
        <w:rPr>
          <w:rFonts w:ascii="Times New Roman" w:eastAsia="Cambria" w:hAnsi="Times New Roman" w:cs="Times New Roman"/>
          <w:b/>
          <w:bCs/>
          <w:szCs w:val="24"/>
        </w:rPr>
        <w:t xml:space="preserve">he All-Course-Work Option </w:t>
      </w:r>
      <w:r w:rsidRPr="00DE1862">
        <w:rPr>
          <w:rFonts w:ascii="Times New Roman" w:eastAsia="Cambria" w:hAnsi="Times New Roman" w:cs="Times New Roman"/>
        </w:rPr>
        <w:t xml:space="preserve">requires completion of </w:t>
      </w:r>
      <w:r>
        <w:rPr>
          <w:rFonts w:ascii="Times New Roman" w:eastAsia="Cambria" w:hAnsi="Times New Roman" w:cs="Times New Roman"/>
        </w:rPr>
        <w:t xml:space="preserve">a </w:t>
      </w:r>
      <w:r w:rsidRPr="00DE1862">
        <w:rPr>
          <w:rFonts w:ascii="Times New Roman" w:eastAsia="Cambria" w:hAnsi="Times New Roman" w:cs="Times New Roman"/>
        </w:rPr>
        <w:t>minimum of 30 semester hours of course work</w:t>
      </w:r>
      <w:r>
        <w:rPr>
          <w:rFonts w:ascii="Times New Roman" w:eastAsia="Cambria" w:hAnsi="Times New Roman" w:cs="Times New Roman"/>
        </w:rPr>
        <w:t xml:space="preserve"> with a</w:t>
      </w:r>
      <w:r w:rsidRPr="00DE1862">
        <w:rPr>
          <w:rFonts w:ascii="Times New Roman" w:eastAsia="Times New Roman" w:hAnsi="Times New Roman" w:cs="Times New Roman"/>
        </w:rPr>
        <w:t xml:space="preserve">t least 18 hours taken in the major (courses with </w:t>
      </w:r>
      <w:r>
        <w:rPr>
          <w:rFonts w:ascii="Times New Roman" w:eastAsia="Times New Roman" w:hAnsi="Times New Roman" w:cs="Times New Roman"/>
        </w:rPr>
        <w:t xml:space="preserve">the </w:t>
      </w:r>
      <w:r w:rsidRPr="00DE1862">
        <w:rPr>
          <w:rFonts w:ascii="Times New Roman" w:eastAsia="Times New Roman" w:hAnsi="Times New Roman" w:cs="Times New Roman"/>
        </w:rPr>
        <w:t>FREN prefix).</w:t>
      </w:r>
      <w:r>
        <w:rPr>
          <w:rFonts w:ascii="Times New Roman" w:eastAsia="Times New Roman" w:hAnsi="Times New Roman" w:cs="Times New Roman"/>
        </w:rPr>
        <w:t xml:space="preserve"> </w:t>
      </w:r>
      <w:r w:rsidRPr="00DE1862">
        <w:rPr>
          <w:rFonts w:ascii="Times New Roman" w:eastAsia="Cambria" w:hAnsi="Times New Roman" w:cs="Times New Roman"/>
        </w:rPr>
        <w:t>MFLL 512, Teaching a Foreign Language, is required of all GTAs who have not already had a similar graduate-level course</w:t>
      </w:r>
      <w:r>
        <w:rPr>
          <w:rFonts w:ascii="Times New Roman" w:eastAsia="Cambria" w:hAnsi="Times New Roman" w:cs="Times New Roman"/>
        </w:rPr>
        <w:t xml:space="preserve">, and </w:t>
      </w:r>
      <w:r w:rsidRPr="00DE1862">
        <w:rPr>
          <w:rFonts w:ascii="Times New Roman" w:eastAsia="Cambria" w:hAnsi="Times New Roman" w:cs="Times New Roman"/>
        </w:rPr>
        <w:t xml:space="preserve">counts toward the </w:t>
      </w:r>
      <w:r>
        <w:rPr>
          <w:rFonts w:ascii="Times New Roman" w:eastAsia="Cambria" w:hAnsi="Times New Roman" w:cs="Times New Roman"/>
        </w:rPr>
        <w:t xml:space="preserve">30 required hours. </w:t>
      </w:r>
      <w:r w:rsidRPr="00DE1862">
        <w:rPr>
          <w:rFonts w:ascii="Times New Roman" w:eastAsia="Cambria" w:hAnsi="Times New Roman" w:cs="Times New Roman"/>
        </w:rPr>
        <w:t xml:space="preserve">If a 400-level French course is listed in the graduate catalog it may count towards the MA, but please note that </w:t>
      </w:r>
      <w:r w:rsidRPr="003D54FD">
        <w:rPr>
          <w:rFonts w:ascii="Times New Roman" w:eastAsia="Cambria" w:hAnsi="Times New Roman" w:cs="Times New Roman"/>
          <w:b/>
          <w:bCs/>
        </w:rPr>
        <w:t>NO MORE than 9</w:t>
      </w:r>
      <w:r w:rsidRPr="00DE1862">
        <w:rPr>
          <w:rFonts w:ascii="Times New Roman" w:eastAsia="Cambria" w:hAnsi="Times New Roman" w:cs="Times New Roman"/>
        </w:rPr>
        <w:t xml:space="preserve"> hours of 400-level courses may be used for the </w:t>
      </w:r>
      <w:r>
        <w:rPr>
          <w:rFonts w:ascii="Times New Roman" w:eastAsia="Cambria" w:hAnsi="Times New Roman" w:cs="Times New Roman"/>
        </w:rPr>
        <w:t xml:space="preserve">All-Course-Work </w:t>
      </w:r>
      <w:r w:rsidRPr="00DE1862">
        <w:rPr>
          <w:rFonts w:ascii="Times New Roman" w:eastAsia="Cambria" w:hAnsi="Times New Roman" w:cs="Times New Roman"/>
        </w:rPr>
        <w:t xml:space="preserve">Option MA. </w:t>
      </w:r>
    </w:p>
    <w:p w14:paraId="7EF9557B" w14:textId="77777777" w:rsidR="00C82442" w:rsidRPr="00DE1862" w:rsidRDefault="00C82442" w:rsidP="00C82442">
      <w:pPr>
        <w:spacing w:after="16" w:line="240" w:lineRule="auto"/>
        <w:ind w:left="288" w:right="0" w:hanging="288"/>
        <w:rPr>
          <w:rFonts w:ascii="Times New Roman" w:eastAsia="Cambria" w:hAnsi="Times New Roman" w:cs="Times New Roman"/>
        </w:rPr>
      </w:pPr>
    </w:p>
    <w:p w14:paraId="3E515881" w14:textId="77777777" w:rsidR="00C82442" w:rsidRPr="002F0AE2" w:rsidRDefault="00C82442" w:rsidP="00C82442">
      <w:pPr>
        <w:spacing w:after="16" w:line="240" w:lineRule="auto"/>
        <w:ind w:left="288" w:right="0" w:hanging="288"/>
        <w:rPr>
          <w:rFonts w:ascii="Times New Roman" w:eastAsia="Times New Roman" w:hAnsi="Times New Roman" w:cs="Times New Roman"/>
        </w:rPr>
      </w:pPr>
      <w:r>
        <w:rPr>
          <w:rFonts w:ascii="Times New Roman" w:eastAsia="Cambria" w:hAnsi="Times New Roman" w:cs="Times New Roman"/>
          <w:b/>
          <w:bCs/>
          <w:szCs w:val="24"/>
        </w:rPr>
        <w:t>C</w:t>
      </w:r>
      <w:r w:rsidRPr="00924F91">
        <w:rPr>
          <w:rFonts w:ascii="Times New Roman" w:eastAsia="Cambria" w:hAnsi="Times New Roman" w:cs="Times New Roman"/>
          <w:b/>
          <w:bCs/>
          <w:szCs w:val="24"/>
        </w:rPr>
        <w:t>. T</w:t>
      </w:r>
      <w:r>
        <w:rPr>
          <w:rFonts w:ascii="Times New Roman" w:eastAsia="Cambria" w:hAnsi="Times New Roman" w:cs="Times New Roman"/>
          <w:b/>
          <w:bCs/>
          <w:szCs w:val="24"/>
        </w:rPr>
        <w:t>he Five-Year BA/MA Program</w:t>
      </w:r>
      <w:r>
        <w:rPr>
          <w:rFonts w:ascii="Times New Roman" w:eastAsia="Times New Roman" w:hAnsi="Times New Roman" w:cs="Times New Roman"/>
        </w:rPr>
        <w:t>:</w:t>
      </w:r>
      <w:r w:rsidRPr="00DE1862">
        <w:rPr>
          <w:rFonts w:ascii="Times New Roman" w:eastAsia="Times New Roman" w:hAnsi="Times New Roman" w:cs="Times New Roman"/>
        </w:rPr>
        <w:t xml:space="preserve"> </w:t>
      </w:r>
      <w:r w:rsidRPr="002F0AE2">
        <w:rPr>
          <w:rFonts w:ascii="Times New Roman" w:eastAsia="Times New Roman" w:hAnsi="Times New Roman" w:cs="Times New Roman"/>
        </w:rPr>
        <w:t xml:space="preserve">Admission to the </w:t>
      </w:r>
      <w:r>
        <w:rPr>
          <w:rFonts w:ascii="Times New Roman" w:eastAsia="Times New Roman" w:hAnsi="Times New Roman" w:cs="Times New Roman"/>
        </w:rPr>
        <w:t>program occurs</w:t>
      </w:r>
      <w:r w:rsidRPr="002F0AE2">
        <w:rPr>
          <w:rFonts w:ascii="Times New Roman" w:eastAsia="Times New Roman" w:hAnsi="Times New Roman" w:cs="Times New Roman"/>
        </w:rPr>
        <w:t xml:space="preserve"> in the last two years of the student’s undergraduate work at UT</w:t>
      </w:r>
      <w:r>
        <w:rPr>
          <w:rFonts w:ascii="Times New Roman" w:eastAsia="Times New Roman" w:hAnsi="Times New Roman" w:cs="Times New Roman"/>
        </w:rPr>
        <w:t>. A</w:t>
      </w:r>
      <w:r w:rsidRPr="002F0AE2">
        <w:rPr>
          <w:rFonts w:ascii="Times New Roman" w:eastAsia="Times New Roman" w:hAnsi="Times New Roman" w:cs="Times New Roman"/>
        </w:rPr>
        <w:t xml:space="preserve">pplications are completed in close consultation with the French Graduate Coordinator. </w:t>
      </w:r>
      <w:r>
        <w:rPr>
          <w:rFonts w:ascii="Times New Roman" w:eastAsia="Times New Roman" w:hAnsi="Times New Roman" w:cs="Times New Roman"/>
        </w:rPr>
        <w:t xml:space="preserve">If accepted into the program, the </w:t>
      </w:r>
      <w:r w:rsidRPr="00DE1862">
        <w:rPr>
          <w:rFonts w:ascii="Times New Roman" w:eastAsia="Times New Roman" w:hAnsi="Times New Roman" w:cs="Times New Roman"/>
          <w:color w:val="000000" w:themeColor="text1"/>
        </w:rPr>
        <w:t>student take</w:t>
      </w:r>
      <w:r>
        <w:rPr>
          <w:rFonts w:ascii="Times New Roman" w:eastAsia="Times New Roman" w:hAnsi="Times New Roman" w:cs="Times New Roman"/>
          <w:color w:val="000000" w:themeColor="text1"/>
        </w:rPr>
        <w:t>s</w:t>
      </w:r>
      <w:r w:rsidRPr="00DE1862">
        <w:rPr>
          <w:rFonts w:ascii="Times New Roman" w:eastAsia="Times New Roman" w:hAnsi="Times New Roman" w:cs="Times New Roman"/>
          <w:color w:val="000000" w:themeColor="text1"/>
        </w:rPr>
        <w:t xml:space="preserve"> 9 credit hours of approved graduate courses in French</w:t>
      </w:r>
      <w:r>
        <w:rPr>
          <w:rFonts w:ascii="Times New Roman" w:eastAsia="Times New Roman" w:hAnsi="Times New Roman" w:cs="Times New Roman"/>
          <w:color w:val="000000" w:themeColor="text1"/>
        </w:rPr>
        <w:t xml:space="preserve"> while pursuing the BA, and these 9 hours </w:t>
      </w:r>
      <w:r w:rsidRPr="00DE1862">
        <w:rPr>
          <w:rFonts w:ascii="Times New Roman" w:eastAsia="Times New Roman" w:hAnsi="Times New Roman" w:cs="Times New Roman"/>
        </w:rPr>
        <w:t xml:space="preserve">count toward both the BA and the MA degrees. </w:t>
      </w:r>
      <w:r w:rsidRPr="00DE1862">
        <w:rPr>
          <w:rFonts w:ascii="Times New Roman" w:eastAsia="Cambria" w:hAnsi="Times New Roman" w:cs="Times New Roman"/>
        </w:rPr>
        <w:t>Th</w:t>
      </w:r>
      <w:r>
        <w:rPr>
          <w:rFonts w:ascii="Times New Roman" w:eastAsia="Cambria" w:hAnsi="Times New Roman" w:cs="Times New Roman"/>
        </w:rPr>
        <w:t xml:space="preserve">e student then completes 21 more hours of graduate course work in two semesters. At least </w:t>
      </w:r>
      <w:r w:rsidRPr="00DE1862">
        <w:rPr>
          <w:rFonts w:ascii="Times New Roman" w:eastAsia="Times New Roman" w:hAnsi="Times New Roman" w:cs="Times New Roman"/>
        </w:rPr>
        <w:t>18 hours</w:t>
      </w:r>
      <w:r>
        <w:rPr>
          <w:rFonts w:ascii="Times New Roman" w:eastAsia="Times New Roman" w:hAnsi="Times New Roman" w:cs="Times New Roman"/>
        </w:rPr>
        <w:t xml:space="preserve"> of the 30 hours total must be taken </w:t>
      </w:r>
      <w:r w:rsidRPr="00DE1862">
        <w:rPr>
          <w:rFonts w:ascii="Times New Roman" w:eastAsia="Times New Roman" w:hAnsi="Times New Roman" w:cs="Times New Roman"/>
        </w:rPr>
        <w:t xml:space="preserve">in the major (courses with </w:t>
      </w:r>
      <w:r>
        <w:rPr>
          <w:rFonts w:ascii="Times New Roman" w:eastAsia="Times New Roman" w:hAnsi="Times New Roman" w:cs="Times New Roman"/>
        </w:rPr>
        <w:t xml:space="preserve">the </w:t>
      </w:r>
      <w:r w:rsidRPr="00DE1862">
        <w:rPr>
          <w:rFonts w:ascii="Times New Roman" w:eastAsia="Times New Roman" w:hAnsi="Times New Roman" w:cs="Times New Roman"/>
        </w:rPr>
        <w:t>FREN prefix).</w:t>
      </w:r>
      <w:r>
        <w:rPr>
          <w:rFonts w:ascii="Times New Roman" w:eastAsia="Cambria" w:hAnsi="Times New Roman" w:cs="Times New Roman"/>
        </w:rPr>
        <w:t xml:space="preserve"> </w:t>
      </w:r>
      <w:r w:rsidRPr="00DE1862">
        <w:rPr>
          <w:rFonts w:ascii="Times New Roman" w:eastAsia="Cambria" w:hAnsi="Times New Roman" w:cs="Times New Roman"/>
        </w:rPr>
        <w:t>MFLL 512, Teaching a Foreign Language, is required of students interested in teaching a course in their second (last) semester of MA work, if they have not already had a similar graduate-level course</w:t>
      </w:r>
      <w:r>
        <w:rPr>
          <w:rFonts w:ascii="Times New Roman" w:eastAsia="Cambria" w:hAnsi="Times New Roman" w:cs="Times New Roman"/>
        </w:rPr>
        <w:t xml:space="preserve"> (</w:t>
      </w:r>
      <w:r w:rsidRPr="00DE1862">
        <w:rPr>
          <w:rFonts w:ascii="Times New Roman" w:eastAsia="Cambria" w:hAnsi="Times New Roman" w:cs="Times New Roman"/>
        </w:rPr>
        <w:t xml:space="preserve">512 counts toward the </w:t>
      </w:r>
      <w:r>
        <w:rPr>
          <w:rFonts w:ascii="Times New Roman" w:eastAsia="Cambria" w:hAnsi="Times New Roman" w:cs="Times New Roman"/>
        </w:rPr>
        <w:t xml:space="preserve">30 required hours). </w:t>
      </w:r>
      <w:r w:rsidRPr="00DE1862">
        <w:rPr>
          <w:rFonts w:ascii="Times New Roman" w:eastAsia="Cambria" w:hAnsi="Times New Roman" w:cs="Times New Roman"/>
        </w:rPr>
        <w:t>If a 400-level French course is listed in the graduate catalog it may count towards the</w:t>
      </w:r>
      <w:r>
        <w:rPr>
          <w:rFonts w:ascii="Times New Roman" w:eastAsia="Cambria" w:hAnsi="Times New Roman" w:cs="Times New Roman"/>
        </w:rPr>
        <w:t xml:space="preserve"> Five-Year BA/</w:t>
      </w:r>
      <w:r w:rsidRPr="00DE1862">
        <w:rPr>
          <w:rFonts w:ascii="Times New Roman" w:eastAsia="Cambria" w:hAnsi="Times New Roman" w:cs="Times New Roman"/>
        </w:rPr>
        <w:t xml:space="preserve">MA, but please note that </w:t>
      </w:r>
      <w:r w:rsidRPr="00207C4C">
        <w:rPr>
          <w:rFonts w:ascii="Times New Roman" w:eastAsia="Cambria" w:hAnsi="Times New Roman" w:cs="Times New Roman"/>
          <w:b/>
          <w:bCs/>
        </w:rPr>
        <w:t>NO MORE than 9</w:t>
      </w:r>
      <w:r w:rsidRPr="00DE1862">
        <w:rPr>
          <w:rFonts w:ascii="Times New Roman" w:eastAsia="Cambria" w:hAnsi="Times New Roman" w:cs="Times New Roman"/>
        </w:rPr>
        <w:t xml:space="preserve"> hours of 400-level courses may be used. </w:t>
      </w:r>
    </w:p>
    <w:p w14:paraId="51BD1A6A" w14:textId="77777777" w:rsidR="00C82442" w:rsidRPr="00DE1862" w:rsidRDefault="00C82442" w:rsidP="00C82442">
      <w:pPr>
        <w:ind w:left="0" w:firstLine="0"/>
        <w:rPr>
          <w:rFonts w:ascii="Times New Roman" w:hAnsi="Times New Roman" w:cs="Times New Roman"/>
        </w:rPr>
      </w:pPr>
    </w:p>
    <w:p w14:paraId="5B3AE580" w14:textId="77777777" w:rsidR="00AF589A" w:rsidRPr="006D3051" w:rsidRDefault="00AF589A" w:rsidP="00AF589A">
      <w:pPr>
        <w:spacing w:after="0" w:line="240" w:lineRule="auto"/>
        <w:ind w:left="0" w:right="0" w:firstLine="0"/>
        <w:rPr>
          <w:rFonts w:ascii="Times New Roman" w:eastAsia="Cambria" w:hAnsi="Times New Roman" w:cs="Times New Roman"/>
          <w:b/>
          <w:bCs/>
          <w:color w:val="212121"/>
          <w:sz w:val="32"/>
          <w:szCs w:val="32"/>
        </w:rPr>
      </w:pPr>
    </w:p>
    <w:p w14:paraId="5D6975BB" w14:textId="77777777" w:rsidR="009156F2" w:rsidRDefault="009156F2" w:rsidP="009156F2">
      <w:pPr>
        <w:spacing w:after="0" w:line="240" w:lineRule="auto"/>
        <w:ind w:left="0" w:right="0" w:firstLine="0"/>
        <w:rPr>
          <w:rFonts w:ascii="Times New Roman" w:eastAsia="Cambria" w:hAnsi="Times New Roman" w:cs="Times New Roman"/>
          <w:b/>
          <w:bCs/>
          <w:color w:val="212121"/>
          <w:sz w:val="32"/>
          <w:szCs w:val="32"/>
        </w:rPr>
      </w:pPr>
      <w:r>
        <w:rPr>
          <w:rFonts w:ascii="Times New Roman" w:eastAsia="Cambria" w:hAnsi="Times New Roman" w:cs="Times New Roman"/>
          <w:b/>
          <w:bCs/>
          <w:color w:val="212121"/>
          <w:sz w:val="32"/>
          <w:szCs w:val="32"/>
        </w:rPr>
        <w:lastRenderedPageBreak/>
        <w:t>V</w:t>
      </w:r>
      <w:r w:rsidRPr="006D3051">
        <w:rPr>
          <w:rFonts w:ascii="Times New Roman" w:eastAsia="Cambria" w:hAnsi="Times New Roman" w:cs="Times New Roman"/>
          <w:b/>
          <w:bCs/>
          <w:color w:val="212121"/>
          <w:sz w:val="32"/>
          <w:szCs w:val="32"/>
        </w:rPr>
        <w:t xml:space="preserve">. Structure </w:t>
      </w:r>
      <w:r>
        <w:rPr>
          <w:rFonts w:ascii="Times New Roman" w:eastAsia="Cambria" w:hAnsi="Times New Roman" w:cs="Times New Roman"/>
          <w:b/>
          <w:bCs/>
          <w:color w:val="212121"/>
          <w:sz w:val="32"/>
          <w:szCs w:val="32"/>
        </w:rPr>
        <w:t xml:space="preserve">and Requirements </w:t>
      </w:r>
      <w:r w:rsidRPr="006D3051">
        <w:rPr>
          <w:rFonts w:ascii="Times New Roman" w:eastAsia="Cambria" w:hAnsi="Times New Roman" w:cs="Times New Roman"/>
          <w:b/>
          <w:bCs/>
          <w:color w:val="212121"/>
          <w:sz w:val="32"/>
          <w:szCs w:val="32"/>
        </w:rPr>
        <w:t xml:space="preserve">of the </w:t>
      </w:r>
      <w:r>
        <w:rPr>
          <w:rFonts w:ascii="Times New Roman" w:eastAsia="Cambria" w:hAnsi="Times New Roman" w:cs="Times New Roman"/>
          <w:b/>
          <w:bCs/>
          <w:color w:val="212121"/>
          <w:sz w:val="32"/>
          <w:szCs w:val="32"/>
        </w:rPr>
        <w:t>M.A.</w:t>
      </w:r>
      <w:r w:rsidRPr="006D3051">
        <w:rPr>
          <w:rFonts w:ascii="Times New Roman" w:eastAsia="Cambria" w:hAnsi="Times New Roman" w:cs="Times New Roman"/>
          <w:b/>
          <w:bCs/>
          <w:color w:val="212121"/>
          <w:sz w:val="32"/>
          <w:szCs w:val="32"/>
        </w:rPr>
        <w:t xml:space="preserve"> </w:t>
      </w:r>
      <w:r>
        <w:rPr>
          <w:rFonts w:ascii="Times New Roman" w:eastAsia="Cambria" w:hAnsi="Times New Roman" w:cs="Times New Roman"/>
          <w:b/>
          <w:bCs/>
          <w:color w:val="212121"/>
          <w:sz w:val="32"/>
          <w:szCs w:val="32"/>
        </w:rPr>
        <w:t>in German</w:t>
      </w:r>
    </w:p>
    <w:p w14:paraId="31D66E56"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The Department offers an M.A. in German in both a thesis and a non-thesis option.  </w:t>
      </w:r>
    </w:p>
    <w:p w14:paraId="0A53A632" w14:textId="77777777"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The thesis option requires at least 24 hours of course work, 6 hours of thesis credits, a master's thesis, and a thesis defense. Together with the thesis, M.A. candidates must hand in a personalized bibliography that lists at least 30 texts and films covered during their time of study with short annotations (6-7 sentences per text listed). The list must be based on candidates’ course work, span at least three centuries, and consist of mostly primary sources. Ideally, candidates begin to develop the list starting in their first semester in the program and share their progress regularly with their advisor. Candidates will circulate the list in preparation for the defense together with their thesis at least two weeks prior to the defense, and during the second part of the defense, the committee and the candidate will have a conversation based on the list and annotations. </w:t>
      </w:r>
    </w:p>
    <w:p w14:paraId="461B948B" w14:textId="77777777" w:rsidR="009156F2" w:rsidRPr="001B7F1A" w:rsidRDefault="009156F2" w:rsidP="009156F2">
      <w:pPr>
        <w:spacing w:after="0" w:line="240" w:lineRule="auto"/>
        <w:ind w:left="0" w:right="0"/>
        <w:rPr>
          <w:rFonts w:ascii="Times New Roman" w:hAnsi="Times New Roman" w:cs="Times New Roman"/>
          <w:szCs w:val="24"/>
        </w:rPr>
      </w:pPr>
    </w:p>
    <w:p w14:paraId="2B1E842B"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Students in the non-thesis M.A. Program need to take a written exam on their designated reading list. The list consists of primary texts and films based on the students’ graduate coursework; the materials should span at least three centuries. Advisors will assist in the preparation of this list, ideally starting at the end of the first semester in the M.A. program. </w:t>
      </w:r>
    </w:p>
    <w:p w14:paraId="4CC14022"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hAnsi="Times New Roman" w:cs="Times New Roman"/>
          <w:color w:val="212121"/>
          <w:szCs w:val="24"/>
        </w:rPr>
        <w:t xml:space="preserve">All German M.A. students are expected to enroll in the Graduate Colloquium </w:t>
      </w:r>
      <w:r>
        <w:rPr>
          <w:rFonts w:ascii="Times New Roman" w:hAnsi="Times New Roman" w:cs="Times New Roman"/>
          <w:color w:val="212121"/>
          <w:szCs w:val="24"/>
        </w:rPr>
        <w:t xml:space="preserve">(GERM 595) </w:t>
      </w:r>
      <w:r w:rsidRPr="001B7F1A">
        <w:rPr>
          <w:rFonts w:ascii="Times New Roman" w:hAnsi="Times New Roman" w:cs="Times New Roman"/>
          <w:color w:val="212121"/>
          <w:szCs w:val="24"/>
        </w:rPr>
        <w:t>for one hour in every semester the colloquium is offered. A maximum of three hours of colloquium can be counted towards the degree.</w:t>
      </w:r>
      <w:r w:rsidRPr="001B7F1A">
        <w:rPr>
          <w:rFonts w:ascii="Times New Roman" w:hAnsi="Times New Roman" w:cs="Times New Roman"/>
          <w:szCs w:val="24"/>
        </w:rPr>
        <w:t xml:space="preserve"> </w:t>
      </w:r>
    </w:p>
    <w:p w14:paraId="2CC64260" w14:textId="77777777" w:rsidR="009156F2" w:rsidRPr="002F0AE2" w:rsidRDefault="009156F2" w:rsidP="009156F2">
      <w:pPr>
        <w:spacing w:after="16" w:line="240" w:lineRule="auto"/>
        <w:ind w:left="0" w:right="0" w:firstLine="0"/>
        <w:rPr>
          <w:rFonts w:ascii="Times New Roman" w:eastAsia="Times New Roman" w:hAnsi="Times New Roman" w:cs="Times New Roman"/>
        </w:rPr>
      </w:pPr>
      <w:r w:rsidRPr="00924F91">
        <w:rPr>
          <w:rFonts w:ascii="Times New Roman" w:eastAsia="Cambria" w:hAnsi="Times New Roman" w:cs="Times New Roman"/>
          <w:b/>
          <w:bCs/>
          <w:szCs w:val="24"/>
        </w:rPr>
        <w:t>T</w:t>
      </w:r>
      <w:r>
        <w:rPr>
          <w:rFonts w:ascii="Times New Roman" w:eastAsia="Cambria" w:hAnsi="Times New Roman" w:cs="Times New Roman"/>
          <w:b/>
          <w:bCs/>
          <w:szCs w:val="24"/>
        </w:rPr>
        <w:t>he Five-Year BA/MA Program in German</w:t>
      </w:r>
      <w:r>
        <w:rPr>
          <w:rFonts w:ascii="Times New Roman" w:eastAsia="Times New Roman" w:hAnsi="Times New Roman" w:cs="Times New Roman"/>
        </w:rPr>
        <w:t>:</w:t>
      </w:r>
      <w:r w:rsidRPr="00DE1862">
        <w:rPr>
          <w:rFonts w:ascii="Times New Roman" w:eastAsia="Times New Roman" w:hAnsi="Times New Roman" w:cs="Times New Roman"/>
        </w:rPr>
        <w:t xml:space="preserve"> </w:t>
      </w:r>
      <w:r>
        <w:rPr>
          <w:rFonts w:ascii="Times New Roman" w:eastAsia="Times New Roman" w:hAnsi="Times New Roman" w:cs="Times New Roman"/>
        </w:rPr>
        <w:t xml:space="preserve">The German Program also offers a Five-Year BA/MA Program for qualified UT undergraduate student </w:t>
      </w:r>
      <w:r w:rsidRPr="002F0AE2">
        <w:rPr>
          <w:rFonts w:ascii="Times New Roman" w:eastAsia="Times New Roman" w:hAnsi="Times New Roman" w:cs="Times New Roman"/>
        </w:rPr>
        <w:t xml:space="preserve">Admission to the </w:t>
      </w:r>
      <w:r>
        <w:rPr>
          <w:rFonts w:ascii="Times New Roman" w:eastAsia="Times New Roman" w:hAnsi="Times New Roman" w:cs="Times New Roman"/>
        </w:rPr>
        <w:t>program occurs</w:t>
      </w:r>
      <w:r w:rsidRPr="002F0AE2">
        <w:rPr>
          <w:rFonts w:ascii="Times New Roman" w:eastAsia="Times New Roman" w:hAnsi="Times New Roman" w:cs="Times New Roman"/>
        </w:rPr>
        <w:t xml:space="preserve"> in the last two years of the student’s undergraduate work at UT</w:t>
      </w:r>
      <w:r>
        <w:rPr>
          <w:rFonts w:ascii="Times New Roman" w:eastAsia="Times New Roman" w:hAnsi="Times New Roman" w:cs="Times New Roman"/>
        </w:rPr>
        <w:t>. A</w:t>
      </w:r>
      <w:r w:rsidRPr="002F0AE2">
        <w:rPr>
          <w:rFonts w:ascii="Times New Roman" w:eastAsia="Times New Roman" w:hAnsi="Times New Roman" w:cs="Times New Roman"/>
        </w:rPr>
        <w:t xml:space="preserve">pplications are completed in close consultation with the </w:t>
      </w:r>
      <w:r>
        <w:rPr>
          <w:rFonts w:ascii="Times New Roman" w:eastAsia="Times New Roman" w:hAnsi="Times New Roman" w:cs="Times New Roman"/>
        </w:rPr>
        <w:t>German</w:t>
      </w:r>
      <w:r w:rsidRPr="002F0AE2">
        <w:rPr>
          <w:rFonts w:ascii="Times New Roman" w:eastAsia="Times New Roman" w:hAnsi="Times New Roman" w:cs="Times New Roman"/>
        </w:rPr>
        <w:t xml:space="preserve"> Graduate Coordinator. </w:t>
      </w:r>
      <w:r>
        <w:rPr>
          <w:rFonts w:ascii="Times New Roman" w:eastAsia="Times New Roman" w:hAnsi="Times New Roman" w:cs="Times New Roman"/>
        </w:rPr>
        <w:t xml:space="preserve">If accepted into the program, the </w:t>
      </w:r>
      <w:r w:rsidRPr="00DE1862">
        <w:rPr>
          <w:rFonts w:ascii="Times New Roman" w:eastAsia="Times New Roman" w:hAnsi="Times New Roman" w:cs="Times New Roman"/>
          <w:color w:val="000000" w:themeColor="text1"/>
        </w:rPr>
        <w:t>student</w:t>
      </w:r>
      <w:r>
        <w:rPr>
          <w:rFonts w:ascii="Times New Roman" w:eastAsia="Times New Roman" w:hAnsi="Times New Roman" w:cs="Times New Roman"/>
          <w:color w:val="000000" w:themeColor="text1"/>
        </w:rPr>
        <w:t>, in consultation with the Graduate Coordinator in German, may take up to</w:t>
      </w:r>
      <w:r w:rsidRPr="00DE1862">
        <w:rPr>
          <w:rFonts w:ascii="Times New Roman" w:eastAsia="Times New Roman" w:hAnsi="Times New Roman" w:cs="Times New Roman"/>
          <w:color w:val="000000" w:themeColor="text1"/>
        </w:rPr>
        <w:t xml:space="preserve"> 9 credit hours of approved graduate courses in </w:t>
      </w:r>
      <w:r>
        <w:rPr>
          <w:rFonts w:ascii="Times New Roman" w:eastAsia="Times New Roman" w:hAnsi="Times New Roman" w:cs="Times New Roman"/>
          <w:color w:val="000000" w:themeColor="text1"/>
        </w:rPr>
        <w:t xml:space="preserve">German while pursuing the BA, and these credit hours </w:t>
      </w:r>
      <w:r w:rsidRPr="00DE1862">
        <w:rPr>
          <w:rFonts w:ascii="Times New Roman" w:eastAsia="Times New Roman" w:hAnsi="Times New Roman" w:cs="Times New Roman"/>
        </w:rPr>
        <w:t xml:space="preserve">count toward both the BA and the MA degrees. </w:t>
      </w:r>
      <w:r w:rsidRPr="00DE1862">
        <w:rPr>
          <w:rFonts w:ascii="Times New Roman" w:eastAsia="Cambria" w:hAnsi="Times New Roman" w:cs="Times New Roman"/>
        </w:rPr>
        <w:t>Th</w:t>
      </w:r>
      <w:r>
        <w:rPr>
          <w:rFonts w:ascii="Times New Roman" w:eastAsia="Cambria" w:hAnsi="Times New Roman" w:cs="Times New Roman"/>
        </w:rPr>
        <w:t xml:space="preserve">e student then completes the remaining number of hours of graduate course work for the M.A. degree in two semesters. At least </w:t>
      </w:r>
      <w:r w:rsidRPr="00DE1862">
        <w:rPr>
          <w:rFonts w:ascii="Times New Roman" w:eastAsia="Times New Roman" w:hAnsi="Times New Roman" w:cs="Times New Roman"/>
        </w:rPr>
        <w:t>18 hours</w:t>
      </w:r>
      <w:r>
        <w:rPr>
          <w:rFonts w:ascii="Times New Roman" w:eastAsia="Times New Roman" w:hAnsi="Times New Roman" w:cs="Times New Roman"/>
        </w:rPr>
        <w:t xml:space="preserve"> of the 30 hours total must be taken </w:t>
      </w:r>
      <w:r w:rsidRPr="00DE1862">
        <w:rPr>
          <w:rFonts w:ascii="Times New Roman" w:eastAsia="Times New Roman" w:hAnsi="Times New Roman" w:cs="Times New Roman"/>
        </w:rPr>
        <w:t xml:space="preserve">in the major (courses with </w:t>
      </w:r>
      <w:r>
        <w:rPr>
          <w:rFonts w:ascii="Times New Roman" w:eastAsia="Times New Roman" w:hAnsi="Times New Roman" w:cs="Times New Roman"/>
        </w:rPr>
        <w:t xml:space="preserve">the GERM </w:t>
      </w:r>
      <w:r w:rsidRPr="00DE1862">
        <w:rPr>
          <w:rFonts w:ascii="Times New Roman" w:eastAsia="Times New Roman" w:hAnsi="Times New Roman" w:cs="Times New Roman"/>
        </w:rPr>
        <w:t>prefix).</w:t>
      </w:r>
      <w:r>
        <w:rPr>
          <w:rFonts w:ascii="Times New Roman" w:eastAsia="Cambria" w:hAnsi="Times New Roman" w:cs="Times New Roman"/>
        </w:rPr>
        <w:t xml:space="preserve"> </w:t>
      </w:r>
      <w:r w:rsidRPr="00DE1862">
        <w:rPr>
          <w:rFonts w:ascii="Times New Roman" w:eastAsia="Cambria" w:hAnsi="Times New Roman" w:cs="Times New Roman"/>
        </w:rPr>
        <w:t>MFLL 512, Teaching a Foreign Language, is required of students interested in teaching a course in their second (last) semester of MA work, if they have not already had a similar graduate-level course</w:t>
      </w:r>
      <w:r>
        <w:rPr>
          <w:rFonts w:ascii="Times New Roman" w:eastAsia="Cambria" w:hAnsi="Times New Roman" w:cs="Times New Roman"/>
        </w:rPr>
        <w:t xml:space="preserve"> (</w:t>
      </w:r>
      <w:r w:rsidRPr="00DE1862">
        <w:rPr>
          <w:rFonts w:ascii="Times New Roman" w:eastAsia="Cambria" w:hAnsi="Times New Roman" w:cs="Times New Roman"/>
        </w:rPr>
        <w:t xml:space="preserve">512 counts toward the </w:t>
      </w:r>
      <w:r>
        <w:rPr>
          <w:rFonts w:ascii="Times New Roman" w:eastAsia="Cambria" w:hAnsi="Times New Roman" w:cs="Times New Roman"/>
        </w:rPr>
        <w:t xml:space="preserve">30 required hours). </w:t>
      </w:r>
      <w:r w:rsidRPr="00DE1862">
        <w:rPr>
          <w:rFonts w:ascii="Times New Roman" w:eastAsia="Cambria" w:hAnsi="Times New Roman" w:cs="Times New Roman"/>
        </w:rPr>
        <w:t xml:space="preserve">400-level </w:t>
      </w:r>
      <w:r>
        <w:rPr>
          <w:rFonts w:ascii="Times New Roman" w:eastAsia="Cambria" w:hAnsi="Times New Roman" w:cs="Times New Roman"/>
        </w:rPr>
        <w:t>German</w:t>
      </w:r>
      <w:r w:rsidRPr="00DE1862">
        <w:rPr>
          <w:rFonts w:ascii="Times New Roman" w:eastAsia="Cambria" w:hAnsi="Times New Roman" w:cs="Times New Roman"/>
        </w:rPr>
        <w:t xml:space="preserve"> course</w:t>
      </w:r>
      <w:r>
        <w:rPr>
          <w:rFonts w:ascii="Times New Roman" w:eastAsia="Cambria" w:hAnsi="Times New Roman" w:cs="Times New Roman"/>
        </w:rPr>
        <w:t>s</w:t>
      </w:r>
      <w:r w:rsidRPr="00DE1862">
        <w:rPr>
          <w:rFonts w:ascii="Times New Roman" w:eastAsia="Cambria" w:hAnsi="Times New Roman" w:cs="Times New Roman"/>
        </w:rPr>
        <w:t xml:space="preserve"> listed in the graduate catalog may count towards the</w:t>
      </w:r>
      <w:r>
        <w:rPr>
          <w:rFonts w:ascii="Times New Roman" w:eastAsia="Cambria" w:hAnsi="Times New Roman" w:cs="Times New Roman"/>
        </w:rPr>
        <w:t xml:space="preserve"> Five-Year BA/</w:t>
      </w:r>
      <w:r w:rsidRPr="00DE1862">
        <w:rPr>
          <w:rFonts w:ascii="Times New Roman" w:eastAsia="Cambria" w:hAnsi="Times New Roman" w:cs="Times New Roman"/>
        </w:rPr>
        <w:t>MA</w:t>
      </w:r>
      <w:r>
        <w:rPr>
          <w:rFonts w:ascii="Times New Roman" w:eastAsia="Cambria" w:hAnsi="Times New Roman" w:cs="Times New Roman"/>
        </w:rPr>
        <w:t xml:space="preserve"> in German</w:t>
      </w:r>
      <w:r w:rsidRPr="00DE1862">
        <w:rPr>
          <w:rFonts w:ascii="Times New Roman" w:eastAsia="Cambria" w:hAnsi="Times New Roman" w:cs="Times New Roman"/>
        </w:rPr>
        <w:t xml:space="preserve"> but please note that </w:t>
      </w:r>
      <w:r w:rsidRPr="00207C4C">
        <w:rPr>
          <w:rFonts w:ascii="Times New Roman" w:eastAsia="Cambria" w:hAnsi="Times New Roman" w:cs="Times New Roman"/>
          <w:b/>
          <w:bCs/>
        </w:rPr>
        <w:t>NO MORE than 9</w:t>
      </w:r>
      <w:r w:rsidRPr="00DE1862">
        <w:rPr>
          <w:rFonts w:ascii="Times New Roman" w:eastAsia="Cambria" w:hAnsi="Times New Roman" w:cs="Times New Roman"/>
        </w:rPr>
        <w:t xml:space="preserve"> hours of 400-level courses may be used. </w:t>
      </w:r>
      <w:r>
        <w:rPr>
          <w:rFonts w:ascii="Times New Roman" w:eastAsia="Cambria" w:hAnsi="Times New Roman" w:cs="Times New Roman"/>
        </w:rPr>
        <w:t>For a more detailed description of this degree option please consult the Graduate Catalog; the “</w:t>
      </w:r>
      <w:r w:rsidRPr="00F64219">
        <w:rPr>
          <w:rFonts w:ascii="Times New Roman" w:eastAsia="Cambria" w:hAnsi="Times New Roman" w:cs="Times New Roman"/>
        </w:rPr>
        <w:t>Five-Year BA/MA Program – German Major, MA</w:t>
      </w:r>
      <w:r>
        <w:rPr>
          <w:rFonts w:ascii="Times New Roman" w:eastAsia="Cambria" w:hAnsi="Times New Roman" w:cs="Times New Roman"/>
        </w:rPr>
        <w:t>” is listed as one of the three options under the German major.</w:t>
      </w:r>
    </w:p>
    <w:p w14:paraId="4CED378A" w14:textId="77777777" w:rsidR="009156F2" w:rsidRDefault="009156F2" w:rsidP="009156F2">
      <w:pPr>
        <w:spacing w:after="0" w:line="240" w:lineRule="auto"/>
        <w:ind w:left="0" w:right="0" w:firstLine="0"/>
        <w:rPr>
          <w:rFonts w:ascii="Times New Roman" w:hAnsi="Times New Roman" w:cs="Times New Roman"/>
          <w:szCs w:val="24"/>
        </w:rPr>
      </w:pPr>
    </w:p>
    <w:p w14:paraId="43787ABB" w14:textId="77777777" w:rsidR="009156F2" w:rsidRDefault="009156F2" w:rsidP="009156F2">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The UT German Program has Graduate Exchange Programs (with funding) with </w:t>
      </w:r>
      <w:r>
        <w:rPr>
          <w:rFonts w:ascii="Times New Roman" w:hAnsi="Times New Roman" w:cs="Times New Roman"/>
          <w:szCs w:val="24"/>
        </w:rPr>
        <w:t xml:space="preserve">a number of </w:t>
      </w:r>
      <w:r w:rsidRPr="001B7F1A">
        <w:rPr>
          <w:rFonts w:ascii="Times New Roman" w:hAnsi="Times New Roman" w:cs="Times New Roman"/>
          <w:szCs w:val="24"/>
        </w:rPr>
        <w:t>German Universities</w:t>
      </w:r>
      <w:r>
        <w:rPr>
          <w:rFonts w:ascii="Times New Roman" w:hAnsi="Times New Roman" w:cs="Times New Roman"/>
          <w:szCs w:val="24"/>
        </w:rPr>
        <w:t>; g</w:t>
      </w:r>
      <w:r w:rsidRPr="001B7F1A">
        <w:rPr>
          <w:rFonts w:ascii="Times New Roman" w:hAnsi="Times New Roman" w:cs="Times New Roman"/>
          <w:szCs w:val="24"/>
        </w:rPr>
        <w:t xml:space="preserve">raduate students of German who would like to be considered for any of these exchange opportunities need to </w:t>
      </w:r>
      <w:r>
        <w:rPr>
          <w:rFonts w:ascii="Times New Roman" w:hAnsi="Times New Roman" w:cs="Times New Roman"/>
          <w:szCs w:val="24"/>
        </w:rPr>
        <w:t>apply early in the spring semester; please contact the Graduate Coordinator of German in the fall semester if you are interested in these opportunities.</w:t>
      </w:r>
    </w:p>
    <w:p w14:paraId="00092A5C" w14:textId="77777777" w:rsidR="009156F2" w:rsidRDefault="009156F2" w:rsidP="009156F2">
      <w:pPr>
        <w:pStyle w:val="Heading3"/>
        <w:spacing w:after="0" w:line="240" w:lineRule="auto"/>
        <w:ind w:left="0"/>
        <w:rPr>
          <w:rFonts w:ascii="Times New Roman" w:hAnsi="Times New Roman" w:cs="Times New Roman"/>
          <w:sz w:val="24"/>
          <w:szCs w:val="24"/>
        </w:rPr>
      </w:pPr>
    </w:p>
    <w:p w14:paraId="7AAAB767" w14:textId="77777777" w:rsidR="009156F2" w:rsidRPr="001B7F1A" w:rsidRDefault="009156F2" w:rsidP="009156F2">
      <w:pPr>
        <w:pStyle w:val="Heading3"/>
        <w:spacing w:after="0" w:line="240" w:lineRule="auto"/>
        <w:ind w:left="0"/>
        <w:rPr>
          <w:rFonts w:ascii="Times New Roman" w:hAnsi="Times New Roman" w:cs="Times New Roman"/>
          <w:sz w:val="24"/>
          <w:szCs w:val="24"/>
        </w:rPr>
      </w:pPr>
      <w:r w:rsidRPr="001B7F1A">
        <w:rPr>
          <w:rFonts w:ascii="Times New Roman" w:hAnsi="Times New Roman" w:cs="Times New Roman"/>
          <w:sz w:val="24"/>
          <w:szCs w:val="24"/>
        </w:rPr>
        <w:t xml:space="preserve">Language Proficiency Examinations </w:t>
      </w:r>
    </w:p>
    <w:p w14:paraId="024ADC2A" w14:textId="77777777"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The Department is committed to further training in language as well as literature and to the application of proficiency standards in foreign language education and in its own program.  The proficiency standards employed are those of the United States Foreign Service Institute and the American Council on the Teaching of Foreign Language</w:t>
      </w:r>
      <w:r>
        <w:rPr>
          <w:rFonts w:ascii="Times New Roman" w:hAnsi="Times New Roman" w:cs="Times New Roman"/>
          <w:szCs w:val="24"/>
        </w:rPr>
        <w:t>.</w:t>
      </w:r>
      <w:r w:rsidRPr="001B7F1A">
        <w:rPr>
          <w:rFonts w:ascii="Times New Roman" w:hAnsi="Times New Roman" w:cs="Times New Roman"/>
          <w:szCs w:val="24"/>
        </w:rPr>
        <w:t xml:space="preserve"> The desire to evaluate all skills is tempered by the lack of standardized proficiency tests.  As a result, oral skills are those most </w:t>
      </w:r>
      <w:r w:rsidRPr="001B7F1A">
        <w:rPr>
          <w:rFonts w:ascii="Times New Roman" w:hAnsi="Times New Roman" w:cs="Times New Roman"/>
          <w:szCs w:val="24"/>
        </w:rPr>
        <w:lastRenderedPageBreak/>
        <w:t xml:space="preserve">regularly evaluated, and the reading and writing skills are evaluated in the course of normal academic work.  The standards stated are minimum levels, and many students will achieve higher levels of competence. </w:t>
      </w:r>
    </w:p>
    <w:p w14:paraId="0CECEE2F" w14:textId="77777777" w:rsidR="009156F2" w:rsidRPr="001B7F1A" w:rsidRDefault="009156F2" w:rsidP="009156F2">
      <w:pPr>
        <w:spacing w:after="0" w:line="240" w:lineRule="auto"/>
        <w:ind w:left="0" w:right="0"/>
        <w:rPr>
          <w:rFonts w:ascii="Times New Roman" w:hAnsi="Times New Roman" w:cs="Times New Roman"/>
          <w:szCs w:val="24"/>
        </w:rPr>
      </w:pPr>
    </w:p>
    <w:p w14:paraId="787A3A05" w14:textId="77777777" w:rsidR="009156F2" w:rsidRPr="001B7F1A" w:rsidRDefault="009156F2" w:rsidP="009156F2">
      <w:pPr>
        <w:pStyle w:val="Heading4"/>
        <w:spacing w:after="0" w:line="240" w:lineRule="auto"/>
        <w:ind w:left="0"/>
        <w:rPr>
          <w:rFonts w:ascii="Times New Roman" w:hAnsi="Times New Roman" w:cs="Times New Roman"/>
          <w:sz w:val="24"/>
          <w:szCs w:val="24"/>
        </w:rPr>
      </w:pPr>
      <w:r w:rsidRPr="001B7F1A">
        <w:rPr>
          <w:rFonts w:ascii="Times New Roman" w:eastAsia="Segoe UI Symbol" w:hAnsi="Times New Roman" w:cs="Times New Roman"/>
          <w:b w:val="0"/>
          <w:sz w:val="24"/>
          <w:szCs w:val="24"/>
          <w:u w:val="none"/>
        </w:rPr>
        <w:t>•</w:t>
      </w:r>
      <w:r w:rsidRPr="001B7F1A">
        <w:rPr>
          <w:rFonts w:ascii="Times New Roman" w:eastAsia="Arial" w:hAnsi="Times New Roman" w:cs="Times New Roman"/>
          <w:b w:val="0"/>
          <w:sz w:val="24"/>
          <w:szCs w:val="24"/>
          <w:u w:val="none"/>
        </w:rPr>
        <w:t xml:space="preserve"> </w:t>
      </w:r>
      <w:r w:rsidRPr="001B7F1A">
        <w:rPr>
          <w:rFonts w:ascii="Times New Roman" w:hAnsi="Times New Roman" w:cs="Times New Roman"/>
          <w:sz w:val="24"/>
          <w:szCs w:val="24"/>
        </w:rPr>
        <w:t>For M.A. Candidates</w:t>
      </w:r>
      <w:r w:rsidRPr="001B7F1A">
        <w:rPr>
          <w:rFonts w:ascii="Times New Roman" w:hAnsi="Times New Roman" w:cs="Times New Roman"/>
          <w:sz w:val="24"/>
          <w:szCs w:val="24"/>
          <w:u w:val="none"/>
        </w:rPr>
        <w:t xml:space="preserve">  </w:t>
      </w:r>
    </w:p>
    <w:p w14:paraId="0410C474"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 The minimum standards expected of M.A. candidates upon conclusion of their program of study are 2+ (Advanced Plus) in reading and listening skills and a 2 (Advanced) in writing and speaking skills. Students are encouraged to take as standardized German proficiency test at the B2 level (Common European Framework of Reference, CEFR) at, for example, the Goethe </w:t>
      </w:r>
    </w:p>
    <w:p w14:paraId="124D370A" w14:textId="3A5C4428"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Institut</w:t>
      </w:r>
      <w:r>
        <w:rPr>
          <w:rFonts w:ascii="Times New Roman" w:hAnsi="Times New Roman" w:cs="Times New Roman"/>
          <w:szCs w:val="24"/>
        </w:rPr>
        <w:t>e</w:t>
      </w:r>
      <w:r w:rsidRPr="001B7F1A">
        <w:rPr>
          <w:rFonts w:ascii="Times New Roman" w:hAnsi="Times New Roman" w:cs="Times New Roman"/>
          <w:szCs w:val="24"/>
        </w:rPr>
        <w:t xml:space="preserve">. </w:t>
      </w:r>
    </w:p>
    <w:p w14:paraId="37452425" w14:textId="77777777" w:rsidR="009156F2" w:rsidRPr="001B7F1A" w:rsidRDefault="009156F2" w:rsidP="009156F2">
      <w:pPr>
        <w:spacing w:after="0" w:line="240" w:lineRule="auto"/>
        <w:ind w:left="0" w:right="0"/>
        <w:rPr>
          <w:rFonts w:ascii="Times New Roman" w:hAnsi="Times New Roman" w:cs="Times New Roman"/>
          <w:szCs w:val="24"/>
        </w:rPr>
      </w:pPr>
    </w:p>
    <w:p w14:paraId="72886B0B" w14:textId="77777777" w:rsidR="009156F2" w:rsidRPr="00E97478" w:rsidRDefault="009156F2" w:rsidP="009156F2">
      <w:pPr>
        <w:pStyle w:val="Heading3"/>
        <w:spacing w:after="0" w:line="240" w:lineRule="auto"/>
        <w:ind w:left="0"/>
        <w:rPr>
          <w:rFonts w:ascii="Times New Roman" w:hAnsi="Times New Roman" w:cs="Times New Roman"/>
          <w:szCs w:val="28"/>
        </w:rPr>
      </w:pPr>
      <w:r w:rsidRPr="00E97478">
        <w:rPr>
          <w:rFonts w:ascii="Times New Roman" w:hAnsi="Times New Roman" w:cs="Times New Roman"/>
          <w:szCs w:val="28"/>
        </w:rPr>
        <w:t xml:space="preserve">Subject Area Examinations </w:t>
      </w:r>
    </w:p>
    <w:p w14:paraId="767F6966"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Segoe UI Symbol" w:hAnsi="Times New Roman" w:cs="Times New Roman"/>
          <w:szCs w:val="24"/>
        </w:rPr>
        <w:t>•</w:t>
      </w:r>
      <w:r w:rsidRPr="001B7F1A">
        <w:rPr>
          <w:rFonts w:ascii="Times New Roman" w:eastAsia="Arial" w:hAnsi="Times New Roman" w:cs="Times New Roman"/>
          <w:szCs w:val="24"/>
        </w:rPr>
        <w:t xml:space="preserve"> </w:t>
      </w:r>
      <w:r w:rsidRPr="001B7F1A">
        <w:rPr>
          <w:rFonts w:ascii="Times New Roman" w:eastAsia="Cambria" w:hAnsi="Times New Roman" w:cs="Times New Roman"/>
          <w:b/>
          <w:szCs w:val="24"/>
          <w:u w:val="single" w:color="000000"/>
        </w:rPr>
        <w:t>Examinations for the M.A.</w:t>
      </w:r>
      <w:r w:rsidRPr="001B7F1A">
        <w:rPr>
          <w:rFonts w:ascii="Times New Roman" w:eastAsia="Cambria" w:hAnsi="Times New Roman" w:cs="Times New Roman"/>
          <w:b/>
          <w:szCs w:val="24"/>
        </w:rPr>
        <w:t xml:space="preserve">   </w:t>
      </w:r>
    </w:p>
    <w:p w14:paraId="10FB572F"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There is no comprehensive written examination for the M.A. for students choosing the thesis option. The M.A. oral examination consists of two parts: a defense of the thesis and a broad and general discussion on the candidates’ work in the program and their annotated bibliography to determine the breadth and depth of their knowledge of German literature and culture as well as in German linguistics and second-language acquisition.  </w:t>
      </w:r>
    </w:p>
    <w:p w14:paraId="154C538F" w14:textId="77777777"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Students in the non-thesis M.A. option take a written examination on their designated M.A. reading list. The list consists of primary texts and films based on the students’ graduate coursework; the materials should span at least three centuries. Advisors will assist in the preparation of this list, ideally starting at the end of the first semester in the M.A. program. All students planning to graduate in a given semester take the examination on the specific date set by the Graduate Committee of the department. Students need to inform the Graduate Coordinator for German no later than Sept. 15 (fall semester) or February 1 (spring semester) if they intend to take the non-thesis M.A. exam during that semester, and the actual exam dates need to be in compliance with the deadline dates set by the Graduate School for a respective semester (see: </w:t>
      </w:r>
      <w:r w:rsidRPr="001B7F1A">
        <w:rPr>
          <w:rFonts w:ascii="Times New Roman" w:hAnsi="Times New Roman" w:cs="Times New Roman"/>
          <w:color w:val="0070C0"/>
          <w:szCs w:val="24"/>
          <w:u w:val="single" w:color="000000"/>
        </w:rPr>
        <w:t>https://gradschool.utk.edu/graduation/graduation-deadlines/</w:t>
      </w:r>
      <w:r w:rsidRPr="001B7F1A">
        <w:rPr>
          <w:rFonts w:ascii="Times New Roman" w:hAnsi="Times New Roman" w:cs="Times New Roman"/>
          <w:color w:val="0070C0"/>
          <w:szCs w:val="24"/>
        </w:rPr>
        <w:t xml:space="preserve"> ). </w:t>
      </w:r>
      <w:r w:rsidRPr="001B7F1A">
        <w:rPr>
          <w:rFonts w:ascii="Times New Roman" w:hAnsi="Times New Roman" w:cs="Times New Roman"/>
          <w:szCs w:val="24"/>
        </w:rPr>
        <w:t>The exam date for students planning to graduate in fall is in early</w:t>
      </w:r>
      <w:r>
        <w:rPr>
          <w:rFonts w:ascii="Times New Roman" w:hAnsi="Times New Roman" w:cs="Times New Roman"/>
          <w:szCs w:val="24"/>
        </w:rPr>
        <w:t>/mid</w:t>
      </w:r>
      <w:r w:rsidRPr="001B7F1A">
        <w:rPr>
          <w:rFonts w:ascii="Times New Roman" w:hAnsi="Times New Roman" w:cs="Times New Roman"/>
          <w:szCs w:val="24"/>
        </w:rPr>
        <w:t xml:space="preserve"> November, the exam date for students planning to graduate in spring is in early</w:t>
      </w:r>
      <w:r>
        <w:rPr>
          <w:rFonts w:ascii="Times New Roman" w:hAnsi="Times New Roman" w:cs="Times New Roman"/>
          <w:szCs w:val="24"/>
        </w:rPr>
        <w:t>/mid</w:t>
      </w:r>
      <w:r w:rsidRPr="001B7F1A">
        <w:rPr>
          <w:rFonts w:ascii="Times New Roman" w:hAnsi="Times New Roman" w:cs="Times New Roman"/>
          <w:szCs w:val="24"/>
        </w:rPr>
        <w:t xml:space="preserve"> April, and the exam date for students planning to graduate in summer is in mid-May. The exact exam date will be communicated to all students signed-up for the exam no later than 4 weeks prior to the exam. </w:t>
      </w:r>
    </w:p>
    <w:p w14:paraId="2C2E523E" w14:textId="77777777" w:rsidR="009156F2" w:rsidRPr="001B7F1A" w:rsidRDefault="009156F2" w:rsidP="009156F2">
      <w:pPr>
        <w:spacing w:after="0" w:line="240" w:lineRule="auto"/>
        <w:ind w:left="0" w:right="0"/>
        <w:rPr>
          <w:rFonts w:ascii="Times New Roman" w:hAnsi="Times New Roman" w:cs="Times New Roman"/>
          <w:szCs w:val="24"/>
        </w:rPr>
      </w:pPr>
    </w:p>
    <w:p w14:paraId="0815DE55" w14:textId="77777777" w:rsidR="009156F2" w:rsidRPr="00E97478" w:rsidRDefault="009156F2" w:rsidP="009156F2">
      <w:pPr>
        <w:pStyle w:val="Heading3"/>
        <w:spacing w:after="0" w:line="240" w:lineRule="auto"/>
        <w:ind w:left="0"/>
        <w:rPr>
          <w:rFonts w:ascii="Times New Roman" w:hAnsi="Times New Roman" w:cs="Times New Roman"/>
          <w:szCs w:val="28"/>
        </w:rPr>
      </w:pPr>
      <w:r w:rsidRPr="00E97478">
        <w:rPr>
          <w:rFonts w:ascii="Times New Roman" w:hAnsi="Times New Roman" w:cs="Times New Roman"/>
          <w:szCs w:val="28"/>
        </w:rPr>
        <w:t>Research</w:t>
      </w:r>
    </w:p>
    <w:p w14:paraId="49FF1322" w14:textId="77777777" w:rsidR="009156F2" w:rsidRPr="001B7F1A" w:rsidRDefault="009156F2" w:rsidP="009156F2">
      <w:pPr>
        <w:pStyle w:val="Heading4"/>
        <w:spacing w:after="0" w:line="240" w:lineRule="auto"/>
        <w:ind w:left="0"/>
        <w:rPr>
          <w:rFonts w:ascii="Times New Roman" w:hAnsi="Times New Roman" w:cs="Times New Roman"/>
          <w:sz w:val="24"/>
          <w:szCs w:val="24"/>
        </w:rPr>
      </w:pPr>
      <w:r w:rsidRPr="001B7F1A">
        <w:rPr>
          <w:rFonts w:ascii="Times New Roman" w:eastAsia="Segoe UI Symbol" w:hAnsi="Times New Roman" w:cs="Times New Roman"/>
          <w:b w:val="0"/>
          <w:sz w:val="24"/>
          <w:szCs w:val="24"/>
          <w:u w:val="none"/>
        </w:rPr>
        <w:t>•</w:t>
      </w:r>
      <w:r w:rsidRPr="001B7F1A">
        <w:rPr>
          <w:rFonts w:ascii="Times New Roman" w:eastAsia="Arial" w:hAnsi="Times New Roman" w:cs="Times New Roman"/>
          <w:b w:val="0"/>
          <w:sz w:val="24"/>
          <w:szCs w:val="24"/>
          <w:u w:val="none"/>
        </w:rPr>
        <w:t xml:space="preserve"> </w:t>
      </w:r>
      <w:r w:rsidRPr="001B7F1A">
        <w:rPr>
          <w:rFonts w:ascii="Times New Roman" w:hAnsi="Times New Roman" w:cs="Times New Roman"/>
          <w:sz w:val="24"/>
          <w:szCs w:val="24"/>
        </w:rPr>
        <w:t>The M.A. Thesis Option</w:t>
      </w:r>
      <w:r w:rsidRPr="001B7F1A">
        <w:rPr>
          <w:rFonts w:ascii="Times New Roman" w:hAnsi="Times New Roman" w:cs="Times New Roman"/>
          <w:sz w:val="24"/>
          <w:szCs w:val="24"/>
          <w:u w:val="none"/>
        </w:rPr>
        <w:t xml:space="preserve">  </w:t>
      </w:r>
    </w:p>
    <w:p w14:paraId="598DD84A"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Students in the thesis option demonstrate their research capability by submitting a thesis (usually 40 to 75 pages long) and passing an oral examination on it and on related matters.  During their second semester of graduate study, students should choose one of the members of the German faculty who is willing to guide and direct them in their research (the major professor) and, with this mentor's help, decide on a thesis topic.  A student’s major professor will then help to select two other faculty members who are willing to serve as members of the student's Graduate Committee.  If the major professor deems it appropriate to empanel a faculty member </w:t>
      </w:r>
      <w:r>
        <w:rPr>
          <w:rFonts w:ascii="Times New Roman" w:hAnsi="Times New Roman" w:cs="Times New Roman"/>
          <w:szCs w:val="24"/>
        </w:rPr>
        <w:t>from outside the German Program,</w:t>
      </w:r>
      <w:r w:rsidRPr="001B7F1A">
        <w:rPr>
          <w:rFonts w:ascii="Times New Roman" w:hAnsi="Times New Roman" w:cs="Times New Roman"/>
          <w:szCs w:val="24"/>
        </w:rPr>
        <w:t xml:space="preserve"> the student may petition the German faculty for an exception on an ad hoc basis and must abide by the faculty's decision. </w:t>
      </w:r>
    </w:p>
    <w:p w14:paraId="31AF8007"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Before research begins</w:t>
      </w:r>
      <w:r>
        <w:rPr>
          <w:rFonts w:ascii="Times New Roman" w:hAnsi="Times New Roman" w:cs="Times New Roman"/>
          <w:szCs w:val="24"/>
        </w:rPr>
        <w:t>,</w:t>
      </w:r>
      <w:r w:rsidRPr="001B7F1A">
        <w:rPr>
          <w:rFonts w:ascii="Times New Roman" w:hAnsi="Times New Roman" w:cs="Times New Roman"/>
          <w:szCs w:val="24"/>
        </w:rPr>
        <w:t xml:space="preserve"> the student is required to prepare in writing a thesis proposal which defines the thesis topic succinctly and specifically, gives some indication of how the thesis will be organized, and comments on the availability of necessary research materials (primary and secondary literature, for example).  </w:t>
      </w:r>
    </w:p>
    <w:p w14:paraId="34CF4AA9" w14:textId="77777777" w:rsidR="009156F2" w:rsidRPr="00113381"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lastRenderedPageBreak/>
        <w:t>If the thesis project requires data collection, the thesis proposal also needs to specify a plan for data collection as well as the proposed research design. If human subjects are to be used</w:t>
      </w:r>
      <w:r>
        <w:rPr>
          <w:rFonts w:ascii="Times New Roman" w:hAnsi="Times New Roman" w:cs="Times New Roman"/>
          <w:szCs w:val="24"/>
        </w:rPr>
        <w:t xml:space="preserve">, students need to carefully follow UT’s </w:t>
      </w:r>
      <w:r w:rsidRPr="00113381">
        <w:rPr>
          <w:rFonts w:ascii="Times New Roman" w:hAnsi="Times New Roman" w:cs="Times New Roman"/>
          <w:b/>
          <w:szCs w:val="24"/>
        </w:rPr>
        <w:t>Human Research Protection Program</w:t>
      </w:r>
      <w:r>
        <w:rPr>
          <w:rFonts w:ascii="Times New Roman" w:hAnsi="Times New Roman" w:cs="Times New Roman"/>
          <w:b/>
          <w:szCs w:val="24"/>
        </w:rPr>
        <w:t xml:space="preserve"> </w:t>
      </w:r>
      <w:r>
        <w:rPr>
          <w:rFonts w:ascii="Times New Roman" w:hAnsi="Times New Roman" w:cs="Times New Roman"/>
          <w:szCs w:val="24"/>
        </w:rPr>
        <w:t xml:space="preserve">outlined here: </w:t>
      </w:r>
      <w:hyperlink r:id="rId23" w:history="1">
        <w:r w:rsidRPr="00B6609C">
          <w:rPr>
            <w:rStyle w:val="Hyperlink"/>
            <w:rFonts w:ascii="Times New Roman" w:hAnsi="Times New Roman" w:cs="Times New Roman"/>
            <w:szCs w:val="24"/>
          </w:rPr>
          <w:t>https://research.utk.edu/research-integrity/human-research-protection-program/</w:t>
        </w:r>
      </w:hyperlink>
      <w:r>
        <w:rPr>
          <w:rFonts w:ascii="Times New Roman" w:hAnsi="Times New Roman" w:cs="Times New Roman"/>
          <w:szCs w:val="24"/>
        </w:rPr>
        <w:t xml:space="preserve"> </w:t>
      </w:r>
    </w:p>
    <w:p w14:paraId="0F6FFF21"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After a student’s Graduate Committee has examined and approved this proposal, it should be provided promptly to all members of the German faculty for their comments and advice.  </w:t>
      </w:r>
    </w:p>
    <w:p w14:paraId="569B3E46"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Copies of the completed thesis must be made available to the members of the candidate’s Graduate Committee at least two weeks prior to the defense of thesis.  For some helpful hints about writing theses, </w:t>
      </w:r>
      <w:r>
        <w:rPr>
          <w:rFonts w:ascii="Times New Roman" w:hAnsi="Times New Roman" w:cs="Times New Roman"/>
          <w:szCs w:val="24"/>
        </w:rPr>
        <w:t>please see further below.</w:t>
      </w:r>
      <w:r w:rsidRPr="001B7F1A">
        <w:rPr>
          <w:rFonts w:ascii="Times New Roman" w:hAnsi="Times New Roman" w:cs="Times New Roman"/>
          <w:szCs w:val="24"/>
        </w:rPr>
        <w:t xml:space="preserve"> </w:t>
      </w:r>
    </w:p>
    <w:p w14:paraId="1CB0E07E" w14:textId="77777777"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In order to ensure that all full-time M.A. students make sufficient progress to complete all program requirements in 2 years, their progress towards degree is closely monitored. Full-time students selecting the Thesis Option are strongly encouraged to plan their thesis related work according to the following timeline:  </w:t>
      </w:r>
    </w:p>
    <w:p w14:paraId="48A10C2D" w14:textId="77777777" w:rsidR="009156F2" w:rsidRPr="001B7F1A" w:rsidRDefault="009156F2" w:rsidP="009156F2">
      <w:pPr>
        <w:spacing w:after="0" w:line="240" w:lineRule="auto"/>
        <w:ind w:left="0" w:right="0"/>
        <w:rPr>
          <w:rFonts w:ascii="Times New Roman" w:hAnsi="Times New Roman" w:cs="Times New Roman"/>
          <w:szCs w:val="24"/>
        </w:rPr>
      </w:pPr>
    </w:p>
    <w:p w14:paraId="655D0259"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b/>
          <w:szCs w:val="24"/>
        </w:rPr>
        <w:t xml:space="preserve">If the Fall semester is a student’s 3rd semester (not counting summer): </w:t>
      </w:r>
    </w:p>
    <w:p w14:paraId="3C2FEEAB"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Sept. 30: discuss first draft of the thesis proposal with the thesis advisor  </w:t>
      </w:r>
    </w:p>
    <w:p w14:paraId="15E3E3E6"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Oct. 31: submit final version of the thesis proposal to all members of a student’s Graduate Committee and all other faculty members of the German Studies Program for their feed-back, and feedback will normally be provided within 2 weeks of submission </w:t>
      </w:r>
    </w:p>
    <w:p w14:paraId="62AAB6DC"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Jan. 15: complete the introduction and one chapter of the thesis </w:t>
      </w:r>
    </w:p>
    <w:p w14:paraId="4A35FAA0"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March 31: complete a full draft of the thesis (if spring graduation is desired) </w:t>
      </w:r>
    </w:p>
    <w:p w14:paraId="13DCAAC3"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No later than April 30: complete a full draft of the thesis (if spring 2</w:t>
      </w:r>
      <w:r w:rsidRPr="001B7F1A">
        <w:rPr>
          <w:rFonts w:ascii="Times New Roman" w:hAnsi="Times New Roman" w:cs="Times New Roman"/>
          <w:szCs w:val="24"/>
          <w:vertAlign w:val="superscript"/>
        </w:rPr>
        <w:t>nd</w:t>
      </w:r>
      <w:r w:rsidRPr="001B7F1A">
        <w:rPr>
          <w:rFonts w:ascii="Times New Roman" w:hAnsi="Times New Roman" w:cs="Times New Roman"/>
          <w:szCs w:val="24"/>
        </w:rPr>
        <w:t xml:space="preserve"> deadline graduation or summer graduation is desired) </w:t>
      </w:r>
    </w:p>
    <w:p w14:paraId="138FBE21"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 </w:t>
      </w:r>
    </w:p>
    <w:p w14:paraId="0C7DAFD0"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b/>
          <w:szCs w:val="24"/>
        </w:rPr>
        <w:t xml:space="preserve">If the Spring semester is a student’s 3rd semester (not counting summer): </w:t>
      </w:r>
    </w:p>
    <w:p w14:paraId="4CCE7E67"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Jan. 31: discuss first draft of the thesis proposal with the thesis advisor  </w:t>
      </w:r>
    </w:p>
    <w:p w14:paraId="28D405F8"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Feb. 28: submit final version of the thesis proposal to all members of a student’s Graduate Committee for their feed-back (the committee will have 2 weeks to provide feed-back) </w:t>
      </w:r>
    </w:p>
    <w:p w14:paraId="68F5B8AF"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May 10: complete the introduction and one chapter of the thesis </w:t>
      </w:r>
    </w:p>
    <w:p w14:paraId="35BAF741"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 xml:space="preserve">No later than October 1: complete a full draft of the thesis (if fall graduation is desired) </w:t>
      </w:r>
    </w:p>
    <w:p w14:paraId="60AC3EBF" w14:textId="77777777" w:rsidR="009156F2" w:rsidRPr="001B7F1A" w:rsidRDefault="009156F2" w:rsidP="009156F2">
      <w:pPr>
        <w:numPr>
          <w:ilvl w:val="0"/>
          <w:numId w:val="13"/>
        </w:numPr>
        <w:spacing w:after="0" w:line="240" w:lineRule="auto"/>
        <w:ind w:left="0" w:right="0" w:hanging="361"/>
        <w:rPr>
          <w:rFonts w:ascii="Times New Roman" w:hAnsi="Times New Roman" w:cs="Times New Roman"/>
          <w:szCs w:val="24"/>
        </w:rPr>
      </w:pPr>
      <w:r w:rsidRPr="001B7F1A">
        <w:rPr>
          <w:rFonts w:ascii="Times New Roman" w:hAnsi="Times New Roman" w:cs="Times New Roman"/>
          <w:szCs w:val="24"/>
        </w:rPr>
        <w:t>No later than November 1: complete a full draft of the thesis (if fall 2</w:t>
      </w:r>
      <w:r w:rsidRPr="001B7F1A">
        <w:rPr>
          <w:rFonts w:ascii="Times New Roman" w:hAnsi="Times New Roman" w:cs="Times New Roman"/>
          <w:szCs w:val="24"/>
          <w:vertAlign w:val="superscript"/>
        </w:rPr>
        <w:t>nd</w:t>
      </w:r>
      <w:r w:rsidRPr="001B7F1A">
        <w:rPr>
          <w:rFonts w:ascii="Times New Roman" w:hAnsi="Times New Roman" w:cs="Times New Roman"/>
          <w:szCs w:val="24"/>
        </w:rPr>
        <w:t xml:space="preserve"> deadline graduation is desired) </w:t>
      </w:r>
    </w:p>
    <w:p w14:paraId="4AEFFFD3"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 </w:t>
      </w:r>
    </w:p>
    <w:p w14:paraId="743624B4"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Full-time students who do not meet these thesis- related deadlines might be asked to consider switching to the Non-Thesis Option of the M.A. Program. They may still select to continue in the Thesis-Track of the M.A. program in German but need to be aware that they cannot be guaranteed funding beyond the 2</w:t>
      </w:r>
      <w:r w:rsidRPr="001B7F1A">
        <w:rPr>
          <w:rFonts w:ascii="Times New Roman" w:hAnsi="Times New Roman" w:cs="Times New Roman"/>
          <w:szCs w:val="24"/>
          <w:vertAlign w:val="superscript"/>
        </w:rPr>
        <w:t>nd</w:t>
      </w:r>
      <w:r w:rsidRPr="001B7F1A">
        <w:rPr>
          <w:rFonts w:ascii="Times New Roman" w:hAnsi="Times New Roman" w:cs="Times New Roman"/>
          <w:szCs w:val="24"/>
        </w:rPr>
        <w:t xml:space="preserve"> year of the M.A. Program.  </w:t>
      </w:r>
    </w:p>
    <w:p w14:paraId="5C2B1289"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 </w:t>
      </w:r>
    </w:p>
    <w:p w14:paraId="7B73096D" w14:textId="77777777" w:rsidR="009156F2" w:rsidRPr="00571451" w:rsidRDefault="009156F2" w:rsidP="009156F2">
      <w:pPr>
        <w:pStyle w:val="Heading4"/>
        <w:spacing w:after="0" w:line="240" w:lineRule="auto"/>
        <w:ind w:left="0"/>
        <w:rPr>
          <w:rFonts w:ascii="Times New Roman" w:hAnsi="Times New Roman" w:cs="Times New Roman"/>
          <w:b w:val="0"/>
          <w:sz w:val="24"/>
          <w:szCs w:val="24"/>
        </w:rPr>
      </w:pPr>
      <w:r w:rsidRPr="001B7F1A">
        <w:rPr>
          <w:rFonts w:ascii="Times New Roman" w:eastAsia="Segoe UI Symbol" w:hAnsi="Times New Roman" w:cs="Times New Roman"/>
          <w:b w:val="0"/>
          <w:sz w:val="24"/>
          <w:szCs w:val="24"/>
          <w:u w:val="none"/>
        </w:rPr>
        <w:t>•</w:t>
      </w:r>
      <w:r w:rsidRPr="001B7F1A">
        <w:rPr>
          <w:rFonts w:ascii="Times New Roman" w:eastAsia="Arial" w:hAnsi="Times New Roman" w:cs="Times New Roman"/>
          <w:b w:val="0"/>
          <w:sz w:val="24"/>
          <w:szCs w:val="24"/>
          <w:u w:val="none"/>
        </w:rPr>
        <w:t xml:space="preserve"> </w:t>
      </w:r>
      <w:r w:rsidRPr="001B7F1A">
        <w:rPr>
          <w:rFonts w:ascii="Times New Roman" w:hAnsi="Times New Roman" w:cs="Times New Roman"/>
          <w:sz w:val="24"/>
          <w:szCs w:val="24"/>
        </w:rPr>
        <w:t>The M.A. Non-Thesis Option</w:t>
      </w:r>
      <w:r w:rsidRPr="001B7F1A">
        <w:rPr>
          <w:rFonts w:ascii="Times New Roman" w:hAnsi="Times New Roman" w:cs="Times New Roman"/>
          <w:sz w:val="24"/>
          <w:szCs w:val="24"/>
          <w:u w:val="none"/>
        </w:rPr>
        <w:t xml:space="preserve">  </w:t>
      </w:r>
    </w:p>
    <w:p w14:paraId="073D9DE0" w14:textId="77777777" w:rsidR="009156F2" w:rsidRPr="006E36B5" w:rsidRDefault="009156F2" w:rsidP="009156F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Students pursuing the non-thesis option of the M.A. program in German need to complete 30 graduate credit hours of courses with German Studies content and take a written exam that focuses on their d</w:t>
      </w:r>
      <w:r w:rsidRPr="006E36B5">
        <w:rPr>
          <w:rFonts w:ascii="Times New Roman" w:eastAsia="Times New Roman" w:hAnsi="Times New Roman" w:cs="Times New Roman"/>
          <w:color w:val="auto"/>
          <w:szCs w:val="24"/>
        </w:rPr>
        <w:t>esignated</w:t>
      </w:r>
      <w:r>
        <w:rPr>
          <w:rFonts w:ascii="Times New Roman" w:eastAsia="Times New Roman" w:hAnsi="Times New Roman" w:cs="Times New Roman"/>
          <w:color w:val="auto"/>
          <w:szCs w:val="24"/>
        </w:rPr>
        <w:t xml:space="preserve"> (for more on this, please see above). This exam is usually taken in a student’s final semester in the program.  Students in the non-thesis option of the M.A. program in German also need to take a </w:t>
      </w:r>
      <w:r w:rsidRPr="006E36B5">
        <w:rPr>
          <w:rFonts w:ascii="Times New Roman" w:eastAsia="Times New Roman" w:hAnsi="Times New Roman" w:cs="Times New Roman"/>
          <w:color w:val="auto"/>
          <w:szCs w:val="24"/>
        </w:rPr>
        <w:t>standardized German language exam at the B2-level (CEFR) /Advanced Low-level (ACTFL), or higher</w:t>
      </w:r>
      <w:r>
        <w:rPr>
          <w:rFonts w:ascii="Times New Roman" w:eastAsia="Times New Roman" w:hAnsi="Times New Roman" w:cs="Times New Roman"/>
          <w:color w:val="auto"/>
          <w:szCs w:val="24"/>
        </w:rPr>
        <w:t>. E</w:t>
      </w:r>
      <w:r w:rsidRPr="006E36B5">
        <w:rPr>
          <w:rFonts w:ascii="Times New Roman" w:eastAsia="Times New Roman" w:hAnsi="Times New Roman" w:cs="Times New Roman"/>
          <w:color w:val="auto"/>
          <w:szCs w:val="24"/>
        </w:rPr>
        <w:t>ach non-thesis MA candidate will have a committee of three faculty members in German</w:t>
      </w:r>
      <w:r>
        <w:rPr>
          <w:rFonts w:ascii="Times New Roman" w:eastAsia="Times New Roman" w:hAnsi="Times New Roman" w:cs="Times New Roman"/>
          <w:color w:val="auto"/>
          <w:szCs w:val="24"/>
        </w:rPr>
        <w:t>.</w:t>
      </w:r>
    </w:p>
    <w:p w14:paraId="61DE56D7"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t xml:space="preserve">Students who complete an M.A. in German are evaluated by the faculty of the German Studies </w:t>
      </w:r>
    </w:p>
    <w:p w14:paraId="29B6665A" w14:textId="77777777" w:rsidR="009156F2"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szCs w:val="24"/>
        </w:rPr>
        <w:lastRenderedPageBreak/>
        <w:t xml:space="preserve">Program, and the results of the evaluation will determine whether or not they may enter the Ph.D. program.  The decision also depends on the student's position in the prioritized ranking of the pool of applicants for the given year and on the availability of funds.  </w:t>
      </w:r>
    </w:p>
    <w:p w14:paraId="558141EB" w14:textId="77777777" w:rsidR="009156F2" w:rsidRDefault="009156F2" w:rsidP="009156F2">
      <w:pPr>
        <w:spacing w:after="0" w:line="240" w:lineRule="auto"/>
        <w:ind w:left="0" w:right="0"/>
        <w:rPr>
          <w:rFonts w:ascii="Times New Roman" w:hAnsi="Times New Roman" w:cs="Times New Roman"/>
          <w:szCs w:val="24"/>
        </w:rPr>
      </w:pPr>
    </w:p>
    <w:p w14:paraId="5ACAA930" w14:textId="77777777" w:rsidR="009156F2" w:rsidRDefault="009156F2" w:rsidP="009156F2">
      <w:pPr>
        <w:spacing w:after="16" w:line="240" w:lineRule="auto"/>
        <w:ind w:left="0" w:right="0" w:firstLine="0"/>
        <w:rPr>
          <w:rFonts w:ascii="Times New Roman" w:eastAsia="Times New Roman" w:hAnsi="Times New Roman" w:cs="Times New Roman"/>
        </w:rPr>
      </w:pPr>
      <w:r w:rsidRPr="00924F91">
        <w:rPr>
          <w:rFonts w:ascii="Times New Roman" w:eastAsia="Cambria" w:hAnsi="Times New Roman" w:cs="Times New Roman"/>
          <w:b/>
          <w:bCs/>
          <w:szCs w:val="24"/>
        </w:rPr>
        <w:t>T</w:t>
      </w:r>
      <w:r>
        <w:rPr>
          <w:rFonts w:ascii="Times New Roman" w:eastAsia="Cambria" w:hAnsi="Times New Roman" w:cs="Times New Roman"/>
          <w:b/>
          <w:bCs/>
          <w:szCs w:val="24"/>
        </w:rPr>
        <w:t>he Five-Year BA/MA Program</w:t>
      </w:r>
      <w:r>
        <w:rPr>
          <w:rFonts w:ascii="Times New Roman" w:eastAsia="Times New Roman" w:hAnsi="Times New Roman" w:cs="Times New Roman"/>
        </w:rPr>
        <w:t>:</w:t>
      </w:r>
      <w:r w:rsidRPr="00DE1862">
        <w:rPr>
          <w:rFonts w:ascii="Times New Roman" w:eastAsia="Times New Roman" w:hAnsi="Times New Roman" w:cs="Times New Roman"/>
        </w:rPr>
        <w:t xml:space="preserve"> </w:t>
      </w:r>
    </w:p>
    <w:p w14:paraId="2BC987F5" w14:textId="77777777" w:rsidR="009156F2" w:rsidRPr="002F0AE2" w:rsidRDefault="009156F2" w:rsidP="009156F2">
      <w:pPr>
        <w:spacing w:after="16" w:line="240" w:lineRule="auto"/>
        <w:ind w:left="0" w:right="0" w:firstLine="0"/>
        <w:rPr>
          <w:rFonts w:ascii="Times New Roman" w:eastAsia="Times New Roman" w:hAnsi="Times New Roman" w:cs="Times New Roman"/>
        </w:rPr>
      </w:pPr>
      <w:r w:rsidRPr="002F0AE2">
        <w:rPr>
          <w:rFonts w:ascii="Times New Roman" w:eastAsia="Times New Roman" w:hAnsi="Times New Roman" w:cs="Times New Roman"/>
        </w:rPr>
        <w:t xml:space="preserve">Admission to the </w:t>
      </w:r>
      <w:r>
        <w:rPr>
          <w:rFonts w:ascii="Times New Roman" w:eastAsia="Times New Roman" w:hAnsi="Times New Roman" w:cs="Times New Roman"/>
        </w:rPr>
        <w:t>program occurs</w:t>
      </w:r>
      <w:r w:rsidRPr="002F0AE2">
        <w:rPr>
          <w:rFonts w:ascii="Times New Roman" w:eastAsia="Times New Roman" w:hAnsi="Times New Roman" w:cs="Times New Roman"/>
        </w:rPr>
        <w:t xml:space="preserve"> in the last two years of the student’s undergraduate work at UT</w:t>
      </w:r>
      <w:r>
        <w:rPr>
          <w:rFonts w:ascii="Times New Roman" w:eastAsia="Times New Roman" w:hAnsi="Times New Roman" w:cs="Times New Roman"/>
        </w:rPr>
        <w:t>. A</w:t>
      </w:r>
      <w:r w:rsidRPr="002F0AE2">
        <w:rPr>
          <w:rFonts w:ascii="Times New Roman" w:eastAsia="Times New Roman" w:hAnsi="Times New Roman" w:cs="Times New Roman"/>
        </w:rPr>
        <w:t xml:space="preserve">pplications are completed in close consultation with the French Graduate Coordinator. </w:t>
      </w:r>
      <w:r>
        <w:rPr>
          <w:rFonts w:ascii="Times New Roman" w:eastAsia="Times New Roman" w:hAnsi="Times New Roman" w:cs="Times New Roman"/>
        </w:rPr>
        <w:t xml:space="preserve">If accepted into the program, the </w:t>
      </w:r>
      <w:r w:rsidRPr="00DE1862">
        <w:rPr>
          <w:rFonts w:ascii="Times New Roman" w:eastAsia="Times New Roman" w:hAnsi="Times New Roman" w:cs="Times New Roman"/>
          <w:color w:val="000000" w:themeColor="text1"/>
        </w:rPr>
        <w:t>student take</w:t>
      </w:r>
      <w:r>
        <w:rPr>
          <w:rFonts w:ascii="Times New Roman" w:eastAsia="Times New Roman" w:hAnsi="Times New Roman" w:cs="Times New Roman"/>
          <w:color w:val="000000" w:themeColor="text1"/>
        </w:rPr>
        <w:t>s</w:t>
      </w:r>
      <w:r w:rsidRPr="00DE1862">
        <w:rPr>
          <w:rFonts w:ascii="Times New Roman" w:eastAsia="Times New Roman" w:hAnsi="Times New Roman" w:cs="Times New Roman"/>
          <w:color w:val="000000" w:themeColor="text1"/>
        </w:rPr>
        <w:t xml:space="preserve"> 9 credit hours of approved graduate courses in French</w:t>
      </w:r>
      <w:r>
        <w:rPr>
          <w:rFonts w:ascii="Times New Roman" w:eastAsia="Times New Roman" w:hAnsi="Times New Roman" w:cs="Times New Roman"/>
          <w:color w:val="000000" w:themeColor="text1"/>
        </w:rPr>
        <w:t xml:space="preserve"> while pursuing the BA, and these 9 hours </w:t>
      </w:r>
      <w:r w:rsidRPr="00DE1862">
        <w:rPr>
          <w:rFonts w:ascii="Times New Roman" w:eastAsia="Times New Roman" w:hAnsi="Times New Roman" w:cs="Times New Roman"/>
        </w:rPr>
        <w:t xml:space="preserve">count toward both the BA and the MA degrees. </w:t>
      </w:r>
      <w:r w:rsidRPr="00DE1862">
        <w:rPr>
          <w:rFonts w:ascii="Times New Roman" w:eastAsia="Cambria" w:hAnsi="Times New Roman" w:cs="Times New Roman"/>
        </w:rPr>
        <w:t>Th</w:t>
      </w:r>
      <w:r>
        <w:rPr>
          <w:rFonts w:ascii="Times New Roman" w:eastAsia="Cambria" w:hAnsi="Times New Roman" w:cs="Times New Roman"/>
        </w:rPr>
        <w:t xml:space="preserve">e student then completes 21 more hours of graduate course work in two semesters. At least </w:t>
      </w:r>
      <w:r w:rsidRPr="00DE1862">
        <w:rPr>
          <w:rFonts w:ascii="Times New Roman" w:eastAsia="Times New Roman" w:hAnsi="Times New Roman" w:cs="Times New Roman"/>
        </w:rPr>
        <w:t>18 hours</w:t>
      </w:r>
      <w:r>
        <w:rPr>
          <w:rFonts w:ascii="Times New Roman" w:eastAsia="Times New Roman" w:hAnsi="Times New Roman" w:cs="Times New Roman"/>
        </w:rPr>
        <w:t xml:space="preserve"> of the 30 hours total must be taken </w:t>
      </w:r>
      <w:r w:rsidRPr="00DE1862">
        <w:rPr>
          <w:rFonts w:ascii="Times New Roman" w:eastAsia="Times New Roman" w:hAnsi="Times New Roman" w:cs="Times New Roman"/>
        </w:rPr>
        <w:t xml:space="preserve">in the major (courses with </w:t>
      </w:r>
      <w:r>
        <w:rPr>
          <w:rFonts w:ascii="Times New Roman" w:eastAsia="Times New Roman" w:hAnsi="Times New Roman" w:cs="Times New Roman"/>
        </w:rPr>
        <w:t xml:space="preserve">the </w:t>
      </w:r>
      <w:r w:rsidRPr="00DE1862">
        <w:rPr>
          <w:rFonts w:ascii="Times New Roman" w:eastAsia="Times New Roman" w:hAnsi="Times New Roman" w:cs="Times New Roman"/>
        </w:rPr>
        <w:t>FREN prefix).</w:t>
      </w:r>
      <w:r>
        <w:rPr>
          <w:rFonts w:ascii="Times New Roman" w:eastAsia="Cambria" w:hAnsi="Times New Roman" w:cs="Times New Roman"/>
        </w:rPr>
        <w:t xml:space="preserve"> </w:t>
      </w:r>
      <w:r w:rsidRPr="00DE1862">
        <w:rPr>
          <w:rFonts w:ascii="Times New Roman" w:eastAsia="Cambria" w:hAnsi="Times New Roman" w:cs="Times New Roman"/>
        </w:rPr>
        <w:t>MFLL 512, Teaching a Foreign Language, is required of students interested in teaching a course in their second (last) semester of MA work, if they have not already had a similar graduate-level course</w:t>
      </w:r>
      <w:r>
        <w:rPr>
          <w:rFonts w:ascii="Times New Roman" w:eastAsia="Cambria" w:hAnsi="Times New Roman" w:cs="Times New Roman"/>
        </w:rPr>
        <w:t xml:space="preserve"> (</w:t>
      </w:r>
      <w:r w:rsidRPr="00DE1862">
        <w:rPr>
          <w:rFonts w:ascii="Times New Roman" w:eastAsia="Cambria" w:hAnsi="Times New Roman" w:cs="Times New Roman"/>
        </w:rPr>
        <w:t xml:space="preserve">512 counts toward the </w:t>
      </w:r>
      <w:r>
        <w:rPr>
          <w:rFonts w:ascii="Times New Roman" w:eastAsia="Cambria" w:hAnsi="Times New Roman" w:cs="Times New Roman"/>
        </w:rPr>
        <w:t xml:space="preserve">30 required hours). </w:t>
      </w:r>
      <w:r w:rsidRPr="00DE1862">
        <w:rPr>
          <w:rFonts w:ascii="Times New Roman" w:eastAsia="Cambria" w:hAnsi="Times New Roman" w:cs="Times New Roman"/>
        </w:rPr>
        <w:t>If a 400-level French course is listed in the graduate catalog it may count towards the</w:t>
      </w:r>
      <w:r>
        <w:rPr>
          <w:rFonts w:ascii="Times New Roman" w:eastAsia="Cambria" w:hAnsi="Times New Roman" w:cs="Times New Roman"/>
        </w:rPr>
        <w:t xml:space="preserve"> Five-Year BA/</w:t>
      </w:r>
      <w:r w:rsidRPr="00DE1862">
        <w:rPr>
          <w:rFonts w:ascii="Times New Roman" w:eastAsia="Cambria" w:hAnsi="Times New Roman" w:cs="Times New Roman"/>
        </w:rPr>
        <w:t xml:space="preserve">MA, but please note that </w:t>
      </w:r>
      <w:r w:rsidRPr="00207C4C">
        <w:rPr>
          <w:rFonts w:ascii="Times New Roman" w:eastAsia="Cambria" w:hAnsi="Times New Roman" w:cs="Times New Roman"/>
          <w:b/>
          <w:bCs/>
        </w:rPr>
        <w:t>NO MORE than 9</w:t>
      </w:r>
      <w:r w:rsidRPr="00DE1862">
        <w:rPr>
          <w:rFonts w:ascii="Times New Roman" w:eastAsia="Cambria" w:hAnsi="Times New Roman" w:cs="Times New Roman"/>
        </w:rPr>
        <w:t xml:space="preserve"> hours of 400-level courses may be used. </w:t>
      </w:r>
    </w:p>
    <w:p w14:paraId="6D717C98" w14:textId="77777777" w:rsidR="009156F2" w:rsidRDefault="009156F2" w:rsidP="009156F2">
      <w:pPr>
        <w:spacing w:after="0" w:line="240" w:lineRule="auto"/>
        <w:ind w:left="0" w:right="0"/>
        <w:rPr>
          <w:rFonts w:ascii="Times New Roman" w:hAnsi="Times New Roman" w:cs="Times New Roman"/>
          <w:szCs w:val="24"/>
        </w:rPr>
      </w:pPr>
    </w:p>
    <w:p w14:paraId="35C5D512" w14:textId="77777777" w:rsidR="009156F2" w:rsidRPr="001B7F1A" w:rsidRDefault="009156F2" w:rsidP="009156F2">
      <w:pPr>
        <w:spacing w:after="0" w:line="240" w:lineRule="auto"/>
        <w:ind w:left="0" w:right="0"/>
        <w:rPr>
          <w:rFonts w:ascii="Times New Roman" w:hAnsi="Times New Roman" w:cs="Times New Roman"/>
          <w:szCs w:val="24"/>
        </w:rPr>
      </w:pPr>
    </w:p>
    <w:p w14:paraId="018BE524" w14:textId="77777777" w:rsidR="009156F2" w:rsidRDefault="009156F2" w:rsidP="009156F2">
      <w:pPr>
        <w:pStyle w:val="Heading4"/>
        <w:spacing w:after="0" w:line="240" w:lineRule="auto"/>
        <w:ind w:left="0"/>
        <w:rPr>
          <w:rFonts w:ascii="Times New Roman" w:hAnsi="Times New Roman" w:cs="Times New Roman"/>
          <w:sz w:val="28"/>
          <w:szCs w:val="28"/>
          <w:u w:val="none"/>
        </w:rPr>
      </w:pPr>
      <w:r w:rsidRPr="00E97478">
        <w:rPr>
          <w:rFonts w:ascii="Times New Roman" w:hAnsi="Times New Roman" w:cs="Times New Roman"/>
          <w:sz w:val="28"/>
          <w:szCs w:val="28"/>
        </w:rPr>
        <w:t>Guidelines for the Master's Thesis (Thesis Option)</w:t>
      </w:r>
      <w:r w:rsidRPr="00E97478">
        <w:rPr>
          <w:rFonts w:ascii="Times New Roman" w:hAnsi="Times New Roman" w:cs="Times New Roman"/>
          <w:sz w:val="28"/>
          <w:szCs w:val="28"/>
          <w:u w:val="none"/>
        </w:rPr>
        <w:t xml:space="preserve"> </w:t>
      </w:r>
    </w:p>
    <w:p w14:paraId="6EE24222" w14:textId="77777777" w:rsidR="009156F2" w:rsidRPr="00E97478" w:rsidRDefault="009156F2" w:rsidP="009156F2">
      <w:pPr>
        <w:ind w:left="0" w:firstLine="0"/>
      </w:pPr>
    </w:p>
    <w:p w14:paraId="79100B0F"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TIME LIMIT; SCOPE OF THESIS</w:t>
      </w:r>
      <w:r w:rsidRPr="001B7F1A">
        <w:rPr>
          <w:rFonts w:ascii="Times New Roman" w:hAnsi="Times New Roman" w:cs="Times New Roman"/>
          <w:szCs w:val="24"/>
          <w:u w:val="none"/>
        </w:rPr>
        <w:t xml:space="preserve"> </w:t>
      </w:r>
    </w:p>
    <w:p w14:paraId="77853BCD"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The M.A. thesis should be complete within two calendar years after you begin your program.  The thesis should represent an original contribution to scholarly research, although it may be a modest one. </w:t>
      </w:r>
    </w:p>
    <w:p w14:paraId="4D542354"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CHOOSING AN ADVISOR, A COMMITTEE; ADMISSION TO CANDIDACY FORM</w:t>
      </w:r>
      <w:r w:rsidRPr="001B7F1A">
        <w:rPr>
          <w:rFonts w:ascii="Times New Roman" w:hAnsi="Times New Roman" w:cs="Times New Roman"/>
          <w:szCs w:val="24"/>
          <w:u w:val="none"/>
        </w:rPr>
        <w:t xml:space="preserve"> </w:t>
      </w:r>
    </w:p>
    <w:p w14:paraId="2FDC3119"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By the middle of the second semester you should pick a general area in which you would like to work and a major professor who has a specialty in the field.  For the M.A., the concept of specialty can be interpreted broadly. As soon as you determine your topic and your major professor approves it, you and the major professor should choose two other German professors to serve on your M.A. committee and to help the major professor guide your program. This is a good time to fill out and turn in the Admission to Candidacy form to the Graduate School's Office of Admission and Records.   </w:t>
      </w:r>
    </w:p>
    <w:p w14:paraId="2D544EEB"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The form is available in interactive mode at http://gradschool.utk.edu/gradforms.shtml . You should prepare your thesis proposal as soon after you have chosen your committee as possible.  After your committee has approved your proposal, it should be provided promptly to all members of the German Graduate Studies Committee for their comments and advice.  </w:t>
      </w:r>
    </w:p>
    <w:p w14:paraId="1664681D"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SELECTING A TOPIC</w:t>
      </w:r>
      <w:r w:rsidRPr="001B7F1A">
        <w:rPr>
          <w:rFonts w:ascii="Times New Roman" w:hAnsi="Times New Roman" w:cs="Times New Roman"/>
          <w:szCs w:val="24"/>
          <w:u w:val="none"/>
        </w:rPr>
        <w:t xml:space="preserve"> </w:t>
      </w:r>
    </w:p>
    <w:p w14:paraId="24FAD2BD"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There are many ways to arrive at a thesis topic.  You may be interested in some author or work that you have read in a class, or you may have a personal interest that is not being treated in your classes and that you would like to explore in greater depth.  One effective way to approach the thesis is to expand a seminar paper.  You will already have extensive knowledge of the subject and you will have a basic bibliography.  If you cannot decide, consult with faculty members in the German Program, particularly your major professor and your committee. </w:t>
      </w:r>
    </w:p>
    <w:p w14:paraId="45736AF6"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LENGTH OF THESIS; EXAMPLES</w:t>
      </w:r>
      <w:r w:rsidRPr="001B7F1A">
        <w:rPr>
          <w:rFonts w:ascii="Times New Roman" w:hAnsi="Times New Roman" w:cs="Times New Roman"/>
          <w:szCs w:val="24"/>
          <w:u w:val="none"/>
        </w:rPr>
        <w:t xml:space="preserve"> </w:t>
      </w:r>
    </w:p>
    <w:p w14:paraId="77DB3216"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The major thing to remember is to limit the project and keep it manageable. While theses range in length, we recommend aiming at a document length of 40-75 pages. Copies of all the theses written at UT can be found in Hodges Library. All theses that were written in recent years are available in electronic format and can be accessed via the Hodges Library online catalog. </w:t>
      </w:r>
    </w:p>
    <w:p w14:paraId="2F1D6437"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lastRenderedPageBreak/>
        <w:t>SECONDARY LITERATURE</w:t>
      </w:r>
      <w:r w:rsidRPr="001B7F1A">
        <w:rPr>
          <w:rFonts w:ascii="Times New Roman" w:hAnsi="Times New Roman" w:cs="Times New Roman"/>
          <w:szCs w:val="24"/>
          <w:u w:val="none"/>
        </w:rPr>
        <w:t xml:space="preserve"> </w:t>
      </w:r>
    </w:p>
    <w:p w14:paraId="159A4CF4"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You should search through the standard bibliographical sources for literature on your topic and consult the major secondary sources on hand in the library and online. Many materials that are not available in Hodges Library may be obtained through interlibrary loan. The discussion of the secondary sources should be integrated into the text of your work just as it usually is in scholarly journal articles.  The treatment of the secondary sources should be systematic, but you also must take care not to be overwhelmed by too much secondary material.  Consult with your major professor and your committee if you feel you need help. </w:t>
      </w:r>
    </w:p>
    <w:p w14:paraId="5B86DE3E"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WHICH LANGUAGE TO PICK</w:t>
      </w:r>
      <w:r w:rsidRPr="001B7F1A">
        <w:rPr>
          <w:rFonts w:ascii="Times New Roman" w:hAnsi="Times New Roman" w:cs="Times New Roman"/>
          <w:szCs w:val="24"/>
          <w:u w:val="none"/>
        </w:rPr>
        <w:t xml:space="preserve"> </w:t>
      </w:r>
    </w:p>
    <w:p w14:paraId="6008D3CD"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You should normally write in your native language if it is English or German.  If you wish to write in German, you must ask permission to do so from your committee, and the request must be passed on to the Dean of the Graduate School for approval. This permission should be sought early and no later than during the semester </w:t>
      </w:r>
      <w:r w:rsidRPr="001B7F1A">
        <w:rPr>
          <w:rFonts w:ascii="Times New Roman" w:eastAsia="Cambria" w:hAnsi="Times New Roman" w:cs="Times New Roman"/>
          <w:szCs w:val="24"/>
          <w:u w:val="single" w:color="000000"/>
        </w:rPr>
        <w:t>prior</w:t>
      </w:r>
      <w:r w:rsidRPr="001B7F1A">
        <w:rPr>
          <w:rFonts w:ascii="Times New Roman" w:eastAsia="Cambria" w:hAnsi="Times New Roman" w:cs="Times New Roman"/>
          <w:szCs w:val="24"/>
        </w:rPr>
        <w:t xml:space="preserve"> to graduation. </w:t>
      </w:r>
    </w:p>
    <w:p w14:paraId="4DB25329"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hAnsi="Times New Roman" w:cs="Times New Roman"/>
          <w:b/>
          <w:szCs w:val="24"/>
          <w:u w:val="single" w:color="000000"/>
        </w:rPr>
        <w:t>FORM OF CITATIONS, PAGE LAYOUT, ETC.</w:t>
      </w:r>
      <w:r w:rsidRPr="001B7F1A">
        <w:rPr>
          <w:rFonts w:ascii="Times New Roman" w:hAnsi="Times New Roman" w:cs="Times New Roman"/>
          <w:b/>
          <w:szCs w:val="24"/>
        </w:rPr>
        <w:t xml:space="preserve"> </w:t>
      </w:r>
    </w:p>
    <w:p w14:paraId="4D2D371E"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In matters of form, there are two sets of standards you must observe.  The University, through the Graduate School, defines the mechanical aspects of the thesis, such as margins, placement of page numbers, spacing of titles, etc.  The Graduate</w:t>
      </w:r>
      <w:r>
        <w:rPr>
          <w:rFonts w:ascii="Times New Roman" w:eastAsia="Cambria" w:hAnsi="Times New Roman" w:cs="Times New Roman"/>
          <w:szCs w:val="24"/>
        </w:rPr>
        <w:t xml:space="preserve"> School </w:t>
      </w:r>
      <w:r w:rsidRPr="001B7F1A">
        <w:rPr>
          <w:rFonts w:ascii="Times New Roman" w:eastAsia="Cambria" w:hAnsi="Times New Roman" w:cs="Times New Roman"/>
          <w:szCs w:val="24"/>
        </w:rPr>
        <w:t>maintains a website (</w:t>
      </w:r>
      <w:hyperlink r:id="rId24" w:history="1">
        <w:r w:rsidRPr="00B6609C">
          <w:rPr>
            <w:rStyle w:val="Hyperlink"/>
            <w:rFonts w:ascii="Times New Roman" w:eastAsia="Cambria" w:hAnsi="Times New Roman" w:cs="Times New Roman"/>
            <w:szCs w:val="24"/>
          </w:rPr>
          <w:t>https://gradschool.utk.edu/thesesdissertations/</w:t>
        </w:r>
      </w:hyperlink>
      <w:r>
        <w:rPr>
          <w:rFonts w:ascii="Times New Roman" w:eastAsia="Cambria" w:hAnsi="Times New Roman" w:cs="Times New Roman"/>
          <w:szCs w:val="24"/>
        </w:rPr>
        <w:t xml:space="preserve"> </w:t>
      </w:r>
      <w:r w:rsidRPr="001B7F1A">
        <w:rPr>
          <w:rFonts w:ascii="Times New Roman" w:eastAsia="Cambria" w:hAnsi="Times New Roman" w:cs="Times New Roman"/>
          <w:szCs w:val="24"/>
        </w:rPr>
        <w:t xml:space="preserve">) where all of these standards as well as current submission guidelines are outlined in detail. We strongly encourage all students who write a thesis to familiarize themselves as early as possible with these standards and submission guidelines   </w:t>
      </w:r>
    </w:p>
    <w:p w14:paraId="5AA850F7"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eastAsia="Cambria" w:hAnsi="Times New Roman" w:cs="Times New Roman"/>
          <w:szCs w:val="24"/>
        </w:rPr>
        <w:t xml:space="preserve"> </w:t>
      </w:r>
    </w:p>
    <w:p w14:paraId="0636F01F" w14:textId="77777777" w:rsidR="009156F2" w:rsidRDefault="009156F2" w:rsidP="009156F2">
      <w:pPr>
        <w:spacing w:after="0" w:line="240" w:lineRule="auto"/>
        <w:ind w:left="0" w:right="0"/>
        <w:rPr>
          <w:rFonts w:ascii="Times New Roman" w:eastAsia="Cambria" w:hAnsi="Times New Roman" w:cs="Times New Roman"/>
          <w:szCs w:val="24"/>
        </w:rPr>
      </w:pPr>
      <w:r w:rsidRPr="001B7F1A">
        <w:rPr>
          <w:rFonts w:ascii="Times New Roman" w:eastAsia="Cambria" w:hAnsi="Times New Roman" w:cs="Times New Roman"/>
          <w:szCs w:val="24"/>
        </w:rPr>
        <w:t xml:space="preserve">The </w:t>
      </w:r>
      <w:r w:rsidRPr="001B7F1A">
        <w:rPr>
          <w:rFonts w:ascii="Times New Roman" w:eastAsia="Cambria" w:hAnsi="Times New Roman" w:cs="Times New Roman"/>
          <w:i/>
          <w:szCs w:val="24"/>
        </w:rPr>
        <w:t>MLA Handbook for Writers of Research Papers</w:t>
      </w:r>
      <w:r w:rsidRPr="001B7F1A">
        <w:rPr>
          <w:rFonts w:ascii="Times New Roman" w:eastAsia="Cambria" w:hAnsi="Times New Roman" w:cs="Times New Roman"/>
          <w:szCs w:val="24"/>
        </w:rPr>
        <w:t xml:space="preserve"> sets forth the technical and stylistic guidelines for English and foreign languages scholarship in the U.S.  It is available in the bookstore.  Use it for footnote and citation style and other technical matters whether you write in English or German. Start using it early in the writing process so that you do not have to waste time at the end.  Other systems used in the U.S. are permissible if there is good reason for choosing them (e.g., the LSA system for students in Linguistics), but the decision to choose a system other than MLA should be discussed early and approved by the entire committee. This is much easier than it might first appear, and none of these matters are difficult to master.  They just take a few hours of time early in the process. </w:t>
      </w:r>
    </w:p>
    <w:p w14:paraId="04A68751" w14:textId="77777777" w:rsidR="009156F2" w:rsidRPr="001B7F1A" w:rsidRDefault="009156F2" w:rsidP="009156F2">
      <w:pPr>
        <w:spacing w:after="0" w:line="240" w:lineRule="auto"/>
        <w:ind w:left="0" w:right="0"/>
        <w:rPr>
          <w:rFonts w:ascii="Times New Roman" w:hAnsi="Times New Roman" w:cs="Times New Roman"/>
          <w:szCs w:val="24"/>
        </w:rPr>
      </w:pPr>
    </w:p>
    <w:p w14:paraId="03A1EECB"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THESIS CREDITS; DEADLINES</w:t>
      </w:r>
      <w:r w:rsidRPr="001B7F1A">
        <w:rPr>
          <w:rFonts w:ascii="Times New Roman" w:hAnsi="Times New Roman" w:cs="Times New Roman"/>
          <w:szCs w:val="24"/>
          <w:u w:val="none"/>
        </w:rPr>
        <w:t xml:space="preserve"> </w:t>
      </w:r>
    </w:p>
    <w:p w14:paraId="76529658"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You must register for at least six semester hours of thesis credit.  This includes three hours of thesis credit in the term when the thesis is accepted.  Consult the Graduate School web site for the deadlines for scheduling the defense of the thesis and submitting the final copy</w:t>
      </w:r>
      <w:r>
        <w:rPr>
          <w:rFonts w:ascii="Times New Roman" w:eastAsia="Cambria" w:hAnsi="Times New Roman" w:cs="Times New Roman"/>
          <w:szCs w:val="24"/>
        </w:rPr>
        <w:t xml:space="preserve"> at </w:t>
      </w:r>
      <w:hyperlink r:id="rId25" w:history="1">
        <w:r w:rsidRPr="00B6609C">
          <w:rPr>
            <w:rStyle w:val="Hyperlink"/>
            <w:rFonts w:ascii="Times New Roman" w:eastAsia="Cambria" w:hAnsi="Times New Roman" w:cs="Times New Roman"/>
            <w:szCs w:val="24"/>
          </w:rPr>
          <w:t>https://gradschool.utk.edu/graduation/graduation-deadlines/</w:t>
        </w:r>
      </w:hyperlink>
      <w:r>
        <w:rPr>
          <w:rFonts w:ascii="Times New Roman" w:eastAsia="Cambria" w:hAnsi="Times New Roman" w:cs="Times New Roman"/>
          <w:szCs w:val="24"/>
        </w:rPr>
        <w:t xml:space="preserve"> </w:t>
      </w:r>
      <w:r w:rsidRPr="001B7F1A">
        <w:rPr>
          <w:rFonts w:ascii="Times New Roman" w:eastAsia="Cambria" w:hAnsi="Times New Roman" w:cs="Times New Roman"/>
          <w:szCs w:val="24"/>
        </w:rPr>
        <w:t xml:space="preserve">. Note that these deadlines fall several weeks before the end of the term and not at the very end.  Allow your committee at least two weeks to read the completed thesis copy you are submitting for your defense. </w:t>
      </w:r>
    </w:p>
    <w:p w14:paraId="595E9B70" w14:textId="77777777" w:rsidR="009156F2" w:rsidRDefault="009156F2" w:rsidP="009156F2">
      <w:pPr>
        <w:pStyle w:val="Heading5"/>
        <w:spacing w:after="0" w:line="240" w:lineRule="auto"/>
        <w:ind w:left="0"/>
        <w:rPr>
          <w:rFonts w:ascii="Times New Roman" w:hAnsi="Times New Roman" w:cs="Times New Roman"/>
          <w:szCs w:val="24"/>
        </w:rPr>
      </w:pPr>
    </w:p>
    <w:p w14:paraId="1D7E0011"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ORAL EXAMINATION</w:t>
      </w:r>
      <w:r w:rsidRPr="001B7F1A">
        <w:rPr>
          <w:rFonts w:ascii="Times New Roman" w:hAnsi="Times New Roman" w:cs="Times New Roman"/>
          <w:szCs w:val="24"/>
          <w:u w:val="none"/>
        </w:rPr>
        <w:t xml:space="preserve">  </w:t>
      </w:r>
    </w:p>
    <w:p w14:paraId="611D19A8" w14:textId="00AF8123" w:rsidR="009156F2" w:rsidRPr="009156F2" w:rsidRDefault="009156F2" w:rsidP="009156F2">
      <w:pPr>
        <w:spacing w:after="0" w:line="240" w:lineRule="auto"/>
        <w:ind w:left="0" w:right="0"/>
        <w:rPr>
          <w:rFonts w:ascii="Times New Roman" w:eastAsia="Cambria" w:hAnsi="Times New Roman" w:cs="Times New Roman"/>
          <w:szCs w:val="24"/>
        </w:rPr>
      </w:pPr>
      <w:r w:rsidRPr="001B7F1A">
        <w:rPr>
          <w:rFonts w:ascii="Times New Roman" w:eastAsia="Cambria" w:hAnsi="Times New Roman" w:cs="Times New Roman"/>
          <w:szCs w:val="24"/>
        </w:rPr>
        <w:t>There will be an oral examination in the semester you present the thesis.  On average, it lasts about two hours.  About half of the time will be spent di</w:t>
      </w:r>
      <w:r w:rsidRPr="001B7F1A">
        <w:rPr>
          <w:rFonts w:ascii="Times New Roman" w:hAnsi="Times New Roman" w:cs="Times New Roman"/>
          <w:szCs w:val="24"/>
        </w:rPr>
        <w:t>scussing the thesis. The other half will be spent discussing works on a student</w:t>
      </w:r>
      <w:r>
        <w:rPr>
          <w:rFonts w:ascii="Times New Roman" w:hAnsi="Times New Roman" w:cs="Times New Roman"/>
          <w:szCs w:val="24"/>
        </w:rPr>
        <w:t>’</w:t>
      </w:r>
      <w:r w:rsidRPr="001B7F1A">
        <w:rPr>
          <w:rFonts w:ascii="Times New Roman" w:hAnsi="Times New Roman" w:cs="Times New Roman"/>
          <w:szCs w:val="24"/>
        </w:rPr>
        <w:t xml:space="preserve">s personalized, annotated bibliography that lists at least 30 texts and films covered during their time of study. </w:t>
      </w:r>
    </w:p>
    <w:p w14:paraId="346E3293" w14:textId="62855EDF" w:rsidR="009156F2" w:rsidRPr="001B7F1A" w:rsidRDefault="009156F2" w:rsidP="009156F2">
      <w:pPr>
        <w:spacing w:after="0" w:line="240" w:lineRule="auto"/>
        <w:ind w:left="0" w:right="0" w:firstLine="0"/>
        <w:rPr>
          <w:rFonts w:ascii="Times New Roman" w:hAnsi="Times New Roman" w:cs="Times New Roman"/>
          <w:szCs w:val="24"/>
        </w:rPr>
      </w:pPr>
    </w:p>
    <w:p w14:paraId="769466D5" w14:textId="32F4559E" w:rsidR="009156F2" w:rsidRPr="001B7F1A" w:rsidRDefault="009156F2" w:rsidP="00AE3278">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lastRenderedPageBreak/>
        <w:t>SUMMER TEACHING IN THE SECOND YEAR</w:t>
      </w:r>
      <w:r w:rsidRPr="001B7F1A">
        <w:rPr>
          <w:rFonts w:ascii="Times New Roman" w:hAnsi="Times New Roman" w:cs="Times New Roman"/>
          <w:szCs w:val="24"/>
          <w:u w:val="none"/>
        </w:rPr>
        <w:t xml:space="preserve"> </w:t>
      </w:r>
    </w:p>
    <w:p w14:paraId="3639EC66"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Summer teaching assignments will normally not be given in your second year if you have not completed an outline of the thesis by the beginning of spring semester and a complete first draft of the thesis by the end of the spring semester. </w:t>
      </w:r>
    </w:p>
    <w:p w14:paraId="672EC890"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eastAsia="Cambria" w:hAnsi="Times New Roman" w:cs="Times New Roman"/>
          <w:szCs w:val="24"/>
        </w:rPr>
        <w:t xml:space="preserve"> </w:t>
      </w:r>
    </w:p>
    <w:p w14:paraId="08D12F68" w14:textId="77777777" w:rsidR="009156F2" w:rsidRPr="001B7F1A" w:rsidRDefault="009156F2" w:rsidP="009156F2">
      <w:pPr>
        <w:pStyle w:val="Heading4"/>
        <w:spacing w:after="0" w:line="240" w:lineRule="auto"/>
        <w:ind w:left="0"/>
        <w:rPr>
          <w:rFonts w:ascii="Times New Roman" w:hAnsi="Times New Roman" w:cs="Times New Roman"/>
          <w:sz w:val="24"/>
          <w:szCs w:val="24"/>
        </w:rPr>
      </w:pPr>
      <w:r w:rsidRPr="001B7F1A">
        <w:rPr>
          <w:rFonts w:ascii="Times New Roman" w:eastAsia="Segoe UI Symbol" w:hAnsi="Times New Roman" w:cs="Times New Roman"/>
          <w:b w:val="0"/>
          <w:sz w:val="24"/>
          <w:szCs w:val="24"/>
          <w:u w:val="none"/>
        </w:rPr>
        <w:t>•</w:t>
      </w:r>
      <w:r w:rsidRPr="001B7F1A">
        <w:rPr>
          <w:rFonts w:ascii="Times New Roman" w:eastAsia="Arial" w:hAnsi="Times New Roman" w:cs="Times New Roman"/>
          <w:b w:val="0"/>
          <w:sz w:val="24"/>
          <w:szCs w:val="24"/>
          <w:u w:val="none"/>
        </w:rPr>
        <w:t xml:space="preserve"> </w:t>
      </w:r>
      <w:r w:rsidRPr="001B7F1A">
        <w:rPr>
          <w:rFonts w:ascii="Times New Roman" w:hAnsi="Times New Roman" w:cs="Times New Roman"/>
          <w:sz w:val="24"/>
          <w:szCs w:val="24"/>
        </w:rPr>
        <w:t>B. Guidelines for the M.A. Non-Thesis Option</w:t>
      </w:r>
      <w:r w:rsidRPr="001B7F1A">
        <w:rPr>
          <w:rFonts w:ascii="Times New Roman" w:hAnsi="Times New Roman" w:cs="Times New Roman"/>
          <w:sz w:val="24"/>
          <w:szCs w:val="24"/>
          <w:u w:val="none"/>
        </w:rPr>
        <w:t xml:space="preserve"> </w:t>
      </w:r>
    </w:p>
    <w:p w14:paraId="5C145C41"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eastAsia="Cambria" w:hAnsi="Times New Roman" w:cs="Times New Roman"/>
          <w:szCs w:val="24"/>
        </w:rPr>
        <w:t xml:space="preserve"> </w:t>
      </w:r>
    </w:p>
    <w:p w14:paraId="142421A7"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The M.A. non-thesis option </w:t>
      </w:r>
      <w:r>
        <w:rPr>
          <w:rFonts w:ascii="Times New Roman" w:eastAsia="Cambria" w:hAnsi="Times New Roman" w:cs="Times New Roman"/>
          <w:szCs w:val="24"/>
        </w:rPr>
        <w:t>comprises of 30 credit hours of course-work in German Studies and a</w:t>
      </w:r>
      <w:r w:rsidRPr="001B7F1A">
        <w:rPr>
          <w:rFonts w:ascii="Times New Roman" w:eastAsia="Cambria" w:hAnsi="Times New Roman" w:cs="Times New Roman"/>
          <w:szCs w:val="24"/>
        </w:rPr>
        <w:t xml:space="preserve"> common written exam on the M.A. reading lis</w:t>
      </w:r>
      <w:r>
        <w:rPr>
          <w:rFonts w:ascii="Times New Roman" w:eastAsia="Cambria" w:hAnsi="Times New Roman" w:cs="Times New Roman"/>
          <w:szCs w:val="24"/>
        </w:rPr>
        <w:t xml:space="preserve">t that is graded by the </w:t>
      </w:r>
      <w:r w:rsidRPr="001B7F1A">
        <w:rPr>
          <w:rFonts w:ascii="Times New Roman" w:eastAsia="Cambria" w:hAnsi="Times New Roman" w:cs="Times New Roman"/>
          <w:szCs w:val="24"/>
        </w:rPr>
        <w:t xml:space="preserve">German </w:t>
      </w:r>
      <w:r>
        <w:rPr>
          <w:rFonts w:ascii="Times New Roman" w:eastAsia="Cambria" w:hAnsi="Times New Roman" w:cs="Times New Roman"/>
          <w:szCs w:val="24"/>
        </w:rPr>
        <w:t>tenured and tenure-track</w:t>
      </w:r>
      <w:r w:rsidRPr="001B7F1A">
        <w:rPr>
          <w:rFonts w:ascii="Times New Roman" w:eastAsia="Cambria" w:hAnsi="Times New Roman" w:cs="Times New Roman"/>
          <w:szCs w:val="24"/>
        </w:rPr>
        <w:t xml:space="preserve"> faculty</w:t>
      </w:r>
      <w:r>
        <w:rPr>
          <w:rFonts w:ascii="Times New Roman" w:eastAsia="Cambria" w:hAnsi="Times New Roman" w:cs="Times New Roman"/>
          <w:szCs w:val="24"/>
        </w:rPr>
        <w:t>.</w:t>
      </w:r>
      <w:r>
        <w:rPr>
          <w:rFonts w:ascii="Times New Roman" w:eastAsia="Cambria" w:hAnsi="Times New Roman" w:cs="Times New Roman"/>
          <w:szCs w:val="24"/>
        </w:rPr>
        <w:br/>
      </w:r>
    </w:p>
    <w:p w14:paraId="492BB6B2"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WRITTEN EXAM</w:t>
      </w:r>
      <w:r w:rsidRPr="001B7F1A">
        <w:rPr>
          <w:rFonts w:ascii="Times New Roman" w:hAnsi="Times New Roman" w:cs="Times New Roman"/>
          <w:szCs w:val="24"/>
          <w:u w:val="none"/>
        </w:rPr>
        <w:t xml:space="preserve"> </w:t>
      </w:r>
    </w:p>
    <w:p w14:paraId="2D0C98E4" w14:textId="77777777" w:rsidR="009156F2" w:rsidRPr="00065971" w:rsidRDefault="009156F2" w:rsidP="009156F2">
      <w:pPr>
        <w:numPr>
          <w:ilvl w:val="0"/>
          <w:numId w:val="15"/>
        </w:numPr>
        <w:spacing w:after="0" w:line="240" w:lineRule="auto"/>
        <w:ind w:left="0" w:right="0" w:hanging="265"/>
        <w:rPr>
          <w:rFonts w:ascii="Times New Roman" w:hAnsi="Times New Roman" w:cs="Times New Roman"/>
          <w:szCs w:val="24"/>
        </w:rPr>
      </w:pPr>
      <w:r w:rsidRPr="001B7F1A">
        <w:rPr>
          <w:rFonts w:ascii="Times New Roman" w:eastAsia="Cambria" w:hAnsi="Times New Roman" w:cs="Times New Roman"/>
          <w:szCs w:val="24"/>
        </w:rPr>
        <w:t xml:space="preserve">The exam contains four components, each weighted equally, i.e., 25%. The four parts are: </w:t>
      </w:r>
    </w:p>
    <w:p w14:paraId="57522E94" w14:textId="77777777" w:rsidR="009156F2" w:rsidRPr="001B7F1A" w:rsidRDefault="009156F2" w:rsidP="009156F2">
      <w:pPr>
        <w:spacing w:after="0" w:line="240" w:lineRule="auto"/>
        <w:ind w:left="0" w:right="0" w:firstLine="0"/>
        <w:rPr>
          <w:rFonts w:ascii="Times New Roman" w:hAnsi="Times New Roman" w:cs="Times New Roman"/>
          <w:szCs w:val="24"/>
        </w:rPr>
      </w:pPr>
      <w:r w:rsidRPr="001B7F1A">
        <w:rPr>
          <w:rFonts w:ascii="Times New Roman" w:eastAsia="Cambria" w:hAnsi="Times New Roman" w:cs="Times New Roman"/>
          <w:szCs w:val="24"/>
        </w:rPr>
        <w:t xml:space="preserve">1) Identifications: the student must answer 10 out of 15. </w:t>
      </w:r>
    </w:p>
    <w:p w14:paraId="06D1D61C"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2) and 3) Short essays: the student must answer two out of the three essay questions given. All three questions relate to literature from the M.A. reading list.  </w:t>
      </w:r>
    </w:p>
    <w:p w14:paraId="3B0FAAB1" w14:textId="77777777" w:rsidR="009156F2" w:rsidRPr="001B7F1A" w:rsidRDefault="009156F2" w:rsidP="009156F2">
      <w:pPr>
        <w:spacing w:after="0" w:line="240" w:lineRule="auto"/>
        <w:ind w:left="0" w:right="0"/>
        <w:rPr>
          <w:rFonts w:ascii="Times New Roman" w:hAnsi="Times New Roman" w:cs="Times New Roman"/>
          <w:szCs w:val="24"/>
        </w:rPr>
      </w:pPr>
      <w:r w:rsidRPr="001B7F1A">
        <w:rPr>
          <w:rFonts w:ascii="Times New Roman" w:eastAsia="Cambria" w:hAnsi="Times New Roman" w:cs="Times New Roman"/>
          <w:szCs w:val="24"/>
        </w:rPr>
        <w:t xml:space="preserve">4) </w:t>
      </w:r>
      <w:r>
        <w:rPr>
          <w:rFonts w:ascii="Times New Roman" w:eastAsia="Cambria" w:hAnsi="Times New Roman" w:cs="Times New Roman"/>
          <w:szCs w:val="24"/>
        </w:rPr>
        <w:t>A</w:t>
      </w:r>
      <w:r w:rsidRPr="001B7F1A">
        <w:rPr>
          <w:rFonts w:ascii="Times New Roman" w:eastAsia="Cambria" w:hAnsi="Times New Roman" w:cs="Times New Roman"/>
          <w:szCs w:val="24"/>
        </w:rPr>
        <w:t xml:space="preserve"> section examining linguistics and/or literature prior to 1750: this component may include identifications or essay questions. </w:t>
      </w:r>
    </w:p>
    <w:p w14:paraId="63141CD1" w14:textId="77777777" w:rsidR="009156F2" w:rsidRPr="00523584" w:rsidRDefault="009156F2" w:rsidP="009156F2">
      <w:pPr>
        <w:numPr>
          <w:ilvl w:val="0"/>
          <w:numId w:val="15"/>
        </w:numPr>
        <w:spacing w:after="0" w:line="240" w:lineRule="auto"/>
        <w:ind w:left="0" w:right="0" w:hanging="265"/>
        <w:rPr>
          <w:rFonts w:ascii="Times New Roman" w:hAnsi="Times New Roman" w:cs="Times New Roman"/>
          <w:szCs w:val="24"/>
        </w:rPr>
      </w:pPr>
      <w:r w:rsidRPr="001B7F1A">
        <w:rPr>
          <w:rFonts w:ascii="Times New Roman" w:eastAsia="Cambria" w:hAnsi="Times New Roman" w:cs="Times New Roman"/>
          <w:szCs w:val="24"/>
        </w:rPr>
        <w:t xml:space="preserve">This non-thesis M.A. exam is a written exam on a student's designated reading list. The list consists of primary texts and films based on the students’ graduate coursework. </w:t>
      </w:r>
    </w:p>
    <w:p w14:paraId="15A279EF" w14:textId="77777777" w:rsidR="009156F2" w:rsidRDefault="009156F2" w:rsidP="009156F2">
      <w:pPr>
        <w:numPr>
          <w:ilvl w:val="0"/>
          <w:numId w:val="15"/>
        </w:numPr>
        <w:spacing w:after="0" w:line="240" w:lineRule="auto"/>
        <w:ind w:left="0" w:right="0" w:hanging="265"/>
        <w:rPr>
          <w:rFonts w:ascii="Times New Roman" w:hAnsi="Times New Roman" w:cs="Times New Roman"/>
          <w:szCs w:val="24"/>
        </w:rPr>
      </w:pPr>
      <w:r w:rsidRPr="00523584">
        <w:rPr>
          <w:rFonts w:ascii="Times New Roman" w:hAnsi="Times New Roman" w:cs="Times New Roman"/>
          <w:szCs w:val="24"/>
        </w:rPr>
        <w:t>This exam is a take-home exam that needs to be completed in 60 hours, students need to reference all sources they used and consulted when completing the exam.</w:t>
      </w:r>
    </w:p>
    <w:p w14:paraId="152C90E8" w14:textId="77777777" w:rsidR="009156F2" w:rsidRPr="00523584" w:rsidRDefault="009156F2" w:rsidP="009156F2">
      <w:pPr>
        <w:numPr>
          <w:ilvl w:val="0"/>
          <w:numId w:val="15"/>
        </w:numPr>
        <w:spacing w:after="0" w:line="240" w:lineRule="auto"/>
        <w:ind w:left="0" w:right="0" w:hanging="265"/>
        <w:rPr>
          <w:rFonts w:ascii="Times New Roman" w:hAnsi="Times New Roman" w:cs="Times New Roman"/>
          <w:szCs w:val="24"/>
        </w:rPr>
      </w:pPr>
      <w:r>
        <w:rPr>
          <w:rFonts w:ascii="Times New Roman" w:eastAsia="Cambria" w:hAnsi="Times New Roman" w:cs="Times New Roman"/>
          <w:szCs w:val="24"/>
        </w:rPr>
        <w:t>S</w:t>
      </w:r>
      <w:r w:rsidRPr="00523584">
        <w:rPr>
          <w:rFonts w:ascii="Times New Roman" w:eastAsia="Cambria" w:hAnsi="Times New Roman" w:cs="Times New Roman"/>
          <w:szCs w:val="24"/>
        </w:rPr>
        <w:t>tudent</w:t>
      </w:r>
      <w:r>
        <w:rPr>
          <w:rFonts w:ascii="Times New Roman" w:eastAsia="Cambria" w:hAnsi="Times New Roman" w:cs="Times New Roman"/>
          <w:szCs w:val="24"/>
        </w:rPr>
        <w:t>s who do not</w:t>
      </w:r>
      <w:r w:rsidRPr="00523584">
        <w:rPr>
          <w:rFonts w:ascii="Times New Roman" w:eastAsia="Cambria" w:hAnsi="Times New Roman" w:cs="Times New Roman"/>
          <w:szCs w:val="24"/>
        </w:rPr>
        <w:t xml:space="preserve"> pass th</w:t>
      </w:r>
      <w:r>
        <w:rPr>
          <w:rFonts w:ascii="Times New Roman" w:eastAsia="Cambria" w:hAnsi="Times New Roman" w:cs="Times New Roman"/>
          <w:szCs w:val="24"/>
        </w:rPr>
        <w:t>is</w:t>
      </w:r>
      <w:r w:rsidRPr="00523584">
        <w:rPr>
          <w:rFonts w:ascii="Times New Roman" w:eastAsia="Cambria" w:hAnsi="Times New Roman" w:cs="Times New Roman"/>
          <w:szCs w:val="24"/>
        </w:rPr>
        <w:t xml:space="preserve"> exam, </w:t>
      </w:r>
      <w:r>
        <w:rPr>
          <w:rFonts w:ascii="Times New Roman" w:eastAsia="Cambria" w:hAnsi="Times New Roman" w:cs="Times New Roman"/>
          <w:szCs w:val="24"/>
        </w:rPr>
        <w:t xml:space="preserve">have </w:t>
      </w:r>
      <w:r w:rsidRPr="00523584">
        <w:rPr>
          <w:rFonts w:ascii="Times New Roman" w:eastAsia="Cambria" w:hAnsi="Times New Roman" w:cs="Times New Roman"/>
          <w:szCs w:val="24"/>
        </w:rPr>
        <w:t xml:space="preserve">the right to take the non-thesis M.A. exam </w:t>
      </w:r>
      <w:r>
        <w:rPr>
          <w:rFonts w:ascii="Times New Roman" w:eastAsia="Cambria" w:hAnsi="Times New Roman" w:cs="Times New Roman"/>
          <w:szCs w:val="24"/>
        </w:rPr>
        <w:t xml:space="preserve">again </w:t>
      </w:r>
      <w:r w:rsidRPr="00523584">
        <w:rPr>
          <w:rFonts w:ascii="Times New Roman" w:eastAsia="Cambria" w:hAnsi="Times New Roman" w:cs="Times New Roman"/>
          <w:szCs w:val="24"/>
        </w:rPr>
        <w:t xml:space="preserve">in the following semester. In borderline cases, the faculty may invite the student to take a follow-up oral exam in which at least four members of the German graduate faculty will participate. </w:t>
      </w:r>
      <w:r>
        <w:rPr>
          <w:rFonts w:ascii="Times New Roman" w:eastAsia="Cambria" w:hAnsi="Times New Roman" w:cs="Times New Roman"/>
          <w:szCs w:val="24"/>
        </w:rPr>
        <w:t>S</w:t>
      </w:r>
      <w:r w:rsidRPr="00523584">
        <w:rPr>
          <w:rFonts w:ascii="Times New Roman" w:eastAsia="Cambria" w:hAnsi="Times New Roman" w:cs="Times New Roman"/>
          <w:szCs w:val="24"/>
        </w:rPr>
        <w:t>tudent</w:t>
      </w:r>
      <w:r>
        <w:rPr>
          <w:rFonts w:ascii="Times New Roman" w:eastAsia="Cambria" w:hAnsi="Times New Roman" w:cs="Times New Roman"/>
          <w:szCs w:val="24"/>
        </w:rPr>
        <w:t>s</w:t>
      </w:r>
      <w:r w:rsidRPr="00523584">
        <w:rPr>
          <w:rFonts w:ascii="Times New Roman" w:eastAsia="Cambria" w:hAnsi="Times New Roman" w:cs="Times New Roman"/>
          <w:szCs w:val="24"/>
        </w:rPr>
        <w:t xml:space="preserve"> may inspect </w:t>
      </w:r>
      <w:r>
        <w:rPr>
          <w:rFonts w:ascii="Times New Roman" w:eastAsia="Cambria" w:hAnsi="Times New Roman" w:cs="Times New Roman"/>
          <w:szCs w:val="24"/>
        </w:rPr>
        <w:t xml:space="preserve">their </w:t>
      </w:r>
      <w:r w:rsidRPr="00523584">
        <w:rPr>
          <w:rFonts w:ascii="Times New Roman" w:eastAsia="Cambria" w:hAnsi="Times New Roman" w:cs="Times New Roman"/>
          <w:szCs w:val="24"/>
        </w:rPr>
        <w:t xml:space="preserve">written exam prior to the oral exam. </w:t>
      </w:r>
      <w:r>
        <w:rPr>
          <w:rFonts w:ascii="Times New Roman" w:eastAsia="Cambria" w:hAnsi="Times New Roman" w:cs="Times New Roman"/>
          <w:szCs w:val="24"/>
        </w:rPr>
        <w:br/>
      </w:r>
    </w:p>
    <w:p w14:paraId="69BFC7E8" w14:textId="77777777" w:rsidR="009156F2" w:rsidRPr="001B7F1A" w:rsidRDefault="009156F2" w:rsidP="009156F2">
      <w:pPr>
        <w:pStyle w:val="Heading5"/>
        <w:spacing w:after="0" w:line="240" w:lineRule="auto"/>
        <w:ind w:left="0"/>
        <w:rPr>
          <w:rFonts w:ascii="Times New Roman" w:hAnsi="Times New Roman" w:cs="Times New Roman"/>
          <w:szCs w:val="24"/>
        </w:rPr>
      </w:pPr>
      <w:r w:rsidRPr="001B7F1A">
        <w:rPr>
          <w:rFonts w:ascii="Times New Roman" w:hAnsi="Times New Roman" w:cs="Times New Roman"/>
          <w:szCs w:val="24"/>
        </w:rPr>
        <w:t>IMPORTANT PROGRAM SPECIFIC DEADLINES</w:t>
      </w:r>
      <w:r w:rsidRPr="001B7F1A">
        <w:rPr>
          <w:rFonts w:ascii="Times New Roman" w:hAnsi="Times New Roman" w:cs="Times New Roman"/>
          <w:szCs w:val="24"/>
          <w:u w:val="none"/>
        </w:rPr>
        <w:t xml:space="preserve"> </w:t>
      </w:r>
    </w:p>
    <w:p w14:paraId="7D64EEE3" w14:textId="77777777" w:rsidR="009156F2" w:rsidRPr="00523584" w:rsidRDefault="009156F2" w:rsidP="009156F2">
      <w:pPr>
        <w:numPr>
          <w:ilvl w:val="0"/>
          <w:numId w:val="16"/>
        </w:numPr>
        <w:spacing w:after="0" w:line="240" w:lineRule="auto"/>
        <w:ind w:left="0" w:right="0" w:hanging="360"/>
        <w:rPr>
          <w:rFonts w:ascii="Times New Roman" w:hAnsi="Times New Roman" w:cs="Times New Roman"/>
          <w:szCs w:val="24"/>
        </w:rPr>
      </w:pPr>
      <w:r w:rsidRPr="00523584">
        <w:rPr>
          <w:rFonts w:ascii="Times New Roman" w:eastAsia="Cambria" w:hAnsi="Times New Roman" w:cs="Times New Roman"/>
          <w:b/>
          <w:szCs w:val="24"/>
        </w:rPr>
        <w:t>Students need to inform the Graduate Coordinator for German of their intent to take the non-thesis M.A. no later than Sept. 15 (</w:t>
      </w:r>
      <w:r w:rsidRPr="00523584">
        <w:rPr>
          <w:rFonts w:ascii="Times New Roman" w:eastAsia="Wingdings" w:hAnsi="Times New Roman" w:cs="Times New Roman"/>
          <w:szCs w:val="24"/>
        </w:rPr>
        <w:t>→</w:t>
      </w:r>
      <w:r w:rsidRPr="00523584">
        <w:rPr>
          <w:rFonts w:ascii="Times New Roman" w:eastAsia="Cambria" w:hAnsi="Times New Roman" w:cs="Times New Roman"/>
          <w:b/>
          <w:szCs w:val="24"/>
        </w:rPr>
        <w:t xml:space="preserve"> for taking the exam in fall), no later than February 1 (</w:t>
      </w:r>
      <w:r w:rsidRPr="00523584">
        <w:rPr>
          <w:rFonts w:ascii="Times New Roman" w:eastAsia="Wingdings" w:hAnsi="Times New Roman" w:cs="Times New Roman"/>
          <w:szCs w:val="24"/>
        </w:rPr>
        <w:t>→</w:t>
      </w:r>
      <w:r w:rsidRPr="00523584">
        <w:rPr>
          <w:rFonts w:ascii="Times New Roman" w:eastAsia="Cambria" w:hAnsi="Times New Roman" w:cs="Times New Roman"/>
          <w:b/>
          <w:szCs w:val="24"/>
        </w:rPr>
        <w:t xml:space="preserve"> for taking the exam in spring), and no later than March 15 (</w:t>
      </w:r>
      <w:r w:rsidRPr="00523584">
        <w:rPr>
          <w:rFonts w:ascii="Times New Roman" w:eastAsia="Wingdings" w:hAnsi="Times New Roman" w:cs="Times New Roman"/>
          <w:szCs w:val="24"/>
        </w:rPr>
        <w:t>→</w:t>
      </w:r>
      <w:r w:rsidRPr="00523584">
        <w:rPr>
          <w:rFonts w:ascii="Times New Roman" w:eastAsia="Cambria" w:hAnsi="Times New Roman" w:cs="Times New Roman"/>
          <w:b/>
          <w:szCs w:val="24"/>
        </w:rPr>
        <w:t xml:space="preserve"> for taking the exam in summer). </w:t>
      </w:r>
    </w:p>
    <w:p w14:paraId="242D71FA" w14:textId="21894B76" w:rsidR="009156F2" w:rsidRPr="009156F2" w:rsidRDefault="009156F2" w:rsidP="009156F2">
      <w:pPr>
        <w:numPr>
          <w:ilvl w:val="0"/>
          <w:numId w:val="16"/>
        </w:numPr>
        <w:spacing w:after="0" w:line="240" w:lineRule="auto"/>
        <w:ind w:left="0" w:right="0" w:hanging="360"/>
        <w:rPr>
          <w:rFonts w:ascii="Times New Roman" w:hAnsi="Times New Roman" w:cs="Times New Roman"/>
          <w:szCs w:val="24"/>
        </w:rPr>
      </w:pPr>
      <w:r w:rsidRPr="00523584">
        <w:rPr>
          <w:rFonts w:ascii="Times New Roman" w:hAnsi="Times New Roman" w:cs="Times New Roman"/>
          <w:b/>
          <w:szCs w:val="24"/>
        </w:rPr>
        <w:t xml:space="preserve">The exact exam dates will be communicated to all students signed-up for the exam no later than 4 weeks prior to the exam. </w:t>
      </w:r>
    </w:p>
    <w:p w14:paraId="2B20BA72" w14:textId="219D7352" w:rsidR="009156F2" w:rsidRDefault="009156F2" w:rsidP="009156F2">
      <w:pPr>
        <w:spacing w:after="0" w:line="240" w:lineRule="auto"/>
        <w:ind w:right="0"/>
        <w:rPr>
          <w:rFonts w:ascii="Times New Roman" w:hAnsi="Times New Roman" w:cs="Times New Roman"/>
          <w:b/>
          <w:szCs w:val="24"/>
        </w:rPr>
      </w:pPr>
    </w:p>
    <w:p w14:paraId="305DC457" w14:textId="22729454" w:rsidR="009156F2" w:rsidRDefault="009156F2" w:rsidP="009156F2">
      <w:pPr>
        <w:spacing w:after="0" w:line="240" w:lineRule="auto"/>
        <w:ind w:right="0"/>
        <w:rPr>
          <w:rFonts w:ascii="Times New Roman" w:hAnsi="Times New Roman" w:cs="Times New Roman"/>
          <w:szCs w:val="24"/>
        </w:rPr>
      </w:pPr>
    </w:p>
    <w:p w14:paraId="20B1117F" w14:textId="43F8FCEB" w:rsidR="00AE3278" w:rsidRDefault="00AE3278" w:rsidP="009156F2">
      <w:pPr>
        <w:spacing w:after="0" w:line="240" w:lineRule="auto"/>
        <w:ind w:right="0"/>
        <w:rPr>
          <w:rFonts w:ascii="Times New Roman" w:hAnsi="Times New Roman" w:cs="Times New Roman"/>
          <w:szCs w:val="24"/>
        </w:rPr>
      </w:pPr>
    </w:p>
    <w:p w14:paraId="420B9DA9" w14:textId="77777777" w:rsidR="00AE3278" w:rsidRPr="00523584" w:rsidRDefault="00AE3278" w:rsidP="009156F2">
      <w:pPr>
        <w:spacing w:after="0" w:line="240" w:lineRule="auto"/>
        <w:ind w:right="0"/>
        <w:rPr>
          <w:rFonts w:ascii="Times New Roman" w:hAnsi="Times New Roman" w:cs="Times New Roman"/>
          <w:szCs w:val="24"/>
        </w:rPr>
      </w:pPr>
    </w:p>
    <w:p w14:paraId="231D010E" w14:textId="38431F75" w:rsidR="00DB3E76" w:rsidRPr="00DB3E76" w:rsidRDefault="00DB3E76" w:rsidP="00DB3E76">
      <w:pPr>
        <w:rPr>
          <w:rFonts w:ascii="Times New Roman" w:eastAsia="Cambria" w:hAnsi="Times New Roman" w:cs="Times New Roman"/>
          <w:b/>
          <w:bCs/>
          <w:color w:val="212121"/>
          <w:sz w:val="32"/>
          <w:szCs w:val="32"/>
        </w:rPr>
      </w:pPr>
      <w:r w:rsidRPr="00DB3E76">
        <w:rPr>
          <w:rFonts w:ascii="Times New Roman" w:eastAsia="Cambria" w:hAnsi="Times New Roman" w:cs="Times New Roman"/>
          <w:b/>
          <w:bCs/>
          <w:color w:val="212121"/>
          <w:sz w:val="32"/>
          <w:szCs w:val="32"/>
        </w:rPr>
        <w:t>VI. Structure and Requirements of the M.A. in Spanish</w:t>
      </w:r>
    </w:p>
    <w:p w14:paraId="2ABE4A15" w14:textId="77777777" w:rsidR="00DB3E76" w:rsidRPr="00DB3E76" w:rsidRDefault="00DB3E76" w:rsidP="00DB3E76">
      <w:pPr>
        <w:rPr>
          <w:rFonts w:ascii="Times New Roman" w:eastAsia="Cambria" w:hAnsi="Times New Roman" w:cs="Times New Roman"/>
          <w:b/>
          <w:bCs/>
          <w:color w:val="212121"/>
          <w:sz w:val="32"/>
          <w:szCs w:val="32"/>
        </w:rPr>
      </w:pPr>
    </w:p>
    <w:p w14:paraId="612CD2DB"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The Spanish MA degree is a two-year program that offers </w:t>
      </w:r>
      <w:r w:rsidRPr="00DB3E76">
        <w:rPr>
          <w:rFonts w:ascii="Times New Roman" w:eastAsia="Times New Roman" w:hAnsi="Times New Roman" w:cs="Times New Roman"/>
          <w:b/>
          <w:bCs/>
        </w:rPr>
        <w:t>two concentrations</w:t>
      </w:r>
      <w:r w:rsidRPr="00DB3E76">
        <w:rPr>
          <w:rFonts w:ascii="Times New Roman" w:eastAsia="Times New Roman" w:hAnsi="Times New Roman" w:cs="Times New Roman"/>
        </w:rPr>
        <w:t xml:space="preserve">, each with a thesis and non-thesis option. One is a concentration in </w:t>
      </w:r>
      <w:r w:rsidRPr="00DB3E76">
        <w:rPr>
          <w:rFonts w:ascii="Times New Roman" w:eastAsia="Times New Roman" w:hAnsi="Times New Roman" w:cs="Times New Roman"/>
          <w:b/>
          <w:bCs/>
        </w:rPr>
        <w:t>Literary and Cultural Studies (VI.1 below)</w:t>
      </w:r>
      <w:r w:rsidRPr="00DB3E76">
        <w:rPr>
          <w:rFonts w:ascii="Times New Roman" w:eastAsia="Times New Roman" w:hAnsi="Times New Roman" w:cs="Times New Roman"/>
        </w:rPr>
        <w:t xml:space="preserve"> that focuses on the literatures and cultures of Spain, Latin America, and the Caribbean. The second is a concentration in </w:t>
      </w:r>
      <w:r w:rsidRPr="00DB3E76">
        <w:rPr>
          <w:rFonts w:ascii="Times New Roman" w:eastAsia="Times New Roman" w:hAnsi="Times New Roman" w:cs="Times New Roman"/>
          <w:b/>
          <w:bCs/>
        </w:rPr>
        <w:t>Applied Linguistics &amp; Second Language Studies (VI.2)</w:t>
      </w:r>
      <w:r w:rsidRPr="00DB3E76">
        <w:rPr>
          <w:rFonts w:ascii="Times New Roman" w:eastAsia="Times New Roman" w:hAnsi="Times New Roman" w:cs="Times New Roman"/>
        </w:rPr>
        <w:t xml:space="preserve">, which provides students with foundational coursework in Spanish and Applied Linguistics, especially Second Language Studies, as well as offering options for cultural studies relevant to the Hispanic world and other linguistics coursework </w:t>
      </w:r>
    </w:p>
    <w:p w14:paraId="0FA2037D" w14:textId="77777777" w:rsidR="00DB3E76" w:rsidRPr="00DB3E76" w:rsidRDefault="00DB3E76" w:rsidP="00DB3E76">
      <w:pPr>
        <w:rPr>
          <w:rFonts w:ascii="Times New Roman" w:hAnsi="Times New Roman" w:cs="Times New Roman"/>
          <w:b/>
          <w:bCs/>
          <w:sz w:val="32"/>
          <w:szCs w:val="32"/>
        </w:rPr>
      </w:pPr>
    </w:p>
    <w:p w14:paraId="556C836A" w14:textId="77777777" w:rsidR="00DB3E76" w:rsidRPr="00DB3E76" w:rsidRDefault="00DB3E76" w:rsidP="00DB3E76">
      <w:pPr>
        <w:rPr>
          <w:rFonts w:ascii="Times New Roman" w:hAnsi="Times New Roman" w:cs="Times New Roman"/>
          <w:b/>
          <w:bCs/>
        </w:rPr>
      </w:pPr>
      <w:r w:rsidRPr="00DB3E76">
        <w:rPr>
          <w:rFonts w:ascii="Times New Roman" w:hAnsi="Times New Roman" w:cs="Times New Roman"/>
          <w:b/>
          <w:bCs/>
          <w:sz w:val="32"/>
          <w:szCs w:val="32"/>
        </w:rPr>
        <w:lastRenderedPageBreak/>
        <w:t>Concentrations:</w:t>
      </w:r>
      <w:r w:rsidRPr="00DB3E76">
        <w:rPr>
          <w:rFonts w:ascii="Times New Roman" w:hAnsi="Times New Roman" w:cs="Times New Roman"/>
          <w:b/>
          <w:bCs/>
        </w:rPr>
        <w:t xml:space="preserve"> </w:t>
      </w:r>
    </w:p>
    <w:p w14:paraId="3EFA4B68" w14:textId="77777777" w:rsidR="00DB3E76" w:rsidRPr="00DB3E76" w:rsidRDefault="00DB3E76" w:rsidP="00DB3E76">
      <w:pPr>
        <w:rPr>
          <w:rFonts w:ascii="Times New Roman" w:hAnsi="Times New Roman" w:cs="Times New Roman"/>
          <w:b/>
          <w:bCs/>
        </w:rPr>
      </w:pPr>
    </w:p>
    <w:p w14:paraId="232B9CB7" w14:textId="77777777" w:rsidR="00DB3E76" w:rsidRPr="00DB3E76" w:rsidRDefault="00DB3E76" w:rsidP="00DB3E76">
      <w:pPr>
        <w:pStyle w:val="ListParagraph"/>
        <w:numPr>
          <w:ilvl w:val="0"/>
          <w:numId w:val="21"/>
        </w:numPr>
        <w:spacing w:after="0" w:line="240" w:lineRule="auto"/>
        <w:ind w:right="0"/>
        <w:rPr>
          <w:rFonts w:ascii="Times New Roman" w:hAnsi="Times New Roman" w:cs="Times New Roman"/>
          <w:b/>
          <w:bCs/>
          <w:sz w:val="28"/>
          <w:szCs w:val="28"/>
        </w:rPr>
      </w:pPr>
      <w:r w:rsidRPr="00DB3E76">
        <w:rPr>
          <w:rFonts w:ascii="Times New Roman" w:hAnsi="Times New Roman" w:cs="Times New Roman"/>
          <w:b/>
          <w:bCs/>
          <w:sz w:val="28"/>
          <w:szCs w:val="28"/>
        </w:rPr>
        <w:t xml:space="preserve">Literary and Cultural Studies Concentration </w:t>
      </w:r>
    </w:p>
    <w:p w14:paraId="5B27DA57" w14:textId="77777777" w:rsidR="00DB3E76" w:rsidRPr="00DB3E76" w:rsidRDefault="00DB3E76" w:rsidP="00DB3E76">
      <w:pPr>
        <w:rPr>
          <w:rFonts w:ascii="Times New Roman" w:hAnsi="Times New Roman" w:cs="Times New Roman"/>
          <w:b/>
          <w:bCs/>
          <w:sz w:val="28"/>
          <w:szCs w:val="28"/>
        </w:rPr>
      </w:pPr>
    </w:p>
    <w:p w14:paraId="22F02ED9" w14:textId="77777777" w:rsidR="00DB3E76" w:rsidRPr="00DB3E76" w:rsidRDefault="00DB3E76" w:rsidP="00DB3E76">
      <w:pPr>
        <w:rPr>
          <w:rFonts w:ascii="Times New Roman" w:eastAsia="Times New Roman" w:hAnsi="Times New Roman" w:cs="Times New Roman"/>
        </w:rPr>
      </w:pPr>
      <w:r w:rsidRPr="00DB3E76">
        <w:rPr>
          <w:rFonts w:ascii="Times New Roman" w:eastAsia="Times New Roman" w:hAnsi="Times New Roman" w:cs="Times New Roman"/>
        </w:rPr>
        <w:t xml:space="preserve">For the literary and cultural studies concentration, students receive training in cultural studies, literary analysis and the fundamentals of criticism, and are exposed to a wide variety of works and authors from different cultural areas, periods and genres. The M.A. degree is designed to prepare the student for advanced graduate studies in the field of Spanish or Latin American and the Caribbean literatures and cultures. Besides a potential career in academia, students may choose to pursue careers in such areas as business, government, translation and communications. MA students may select the thesis or non-thesis option. The thesis option provides more focus on in-depth research while the non-thesis option requires more coursework. </w:t>
      </w:r>
    </w:p>
    <w:p w14:paraId="7341FC3E" w14:textId="77777777" w:rsidR="00DB3E76" w:rsidRPr="00DB3E76" w:rsidRDefault="00DB3E76" w:rsidP="00DB3E76">
      <w:pPr>
        <w:rPr>
          <w:rFonts w:ascii="Times New Roman" w:eastAsia="Times New Roman" w:hAnsi="Times New Roman" w:cs="Times New Roman"/>
        </w:rPr>
      </w:pPr>
    </w:p>
    <w:p w14:paraId="4576C651"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It is advisable that students decide early whether you want to follow plan A (Thesis Option) or plan B (Non-Thesis Option), and let your advisor know. If you choose plan A, it is recommended that you have a thesis committee and research project selected by the end of your first academic year. </w:t>
      </w:r>
    </w:p>
    <w:p w14:paraId="78A2EB90" w14:textId="77777777" w:rsidR="00DB3E76" w:rsidRPr="00DB3E76" w:rsidRDefault="00DB3E76" w:rsidP="00DB3E76">
      <w:pPr>
        <w:rPr>
          <w:rFonts w:ascii="Times New Roman" w:eastAsia="Times New Roman" w:hAnsi="Times New Roman" w:cs="Times New Roman"/>
        </w:rPr>
      </w:pPr>
    </w:p>
    <w:p w14:paraId="1D33E0DC" w14:textId="77777777" w:rsidR="00DB3E76" w:rsidRPr="00DB3E76" w:rsidRDefault="00DB3E76" w:rsidP="00DB3E76">
      <w:pPr>
        <w:pStyle w:val="Heading3"/>
        <w:spacing w:after="0" w:line="240" w:lineRule="auto"/>
        <w:ind w:left="0" w:firstLine="0"/>
        <w:rPr>
          <w:rFonts w:ascii="Times New Roman" w:eastAsia="Segoe UI Symbol" w:hAnsi="Times New Roman" w:cs="Times New Roman"/>
          <w:i w:val="0"/>
          <w:iCs/>
          <w:sz w:val="26"/>
          <w:szCs w:val="26"/>
          <w:u w:val="single"/>
        </w:rPr>
      </w:pPr>
      <w:r w:rsidRPr="00DB3E76">
        <w:rPr>
          <w:rFonts w:ascii="Times New Roman" w:eastAsia="Segoe UI Symbol" w:hAnsi="Times New Roman" w:cs="Times New Roman"/>
          <w:i w:val="0"/>
          <w:iCs/>
          <w:sz w:val="26"/>
          <w:szCs w:val="26"/>
          <w:u w:val="single"/>
        </w:rPr>
        <w:t xml:space="preserve">Specific Requirements for Thesis (A) and Non-thesis (B) options </w:t>
      </w:r>
    </w:p>
    <w:p w14:paraId="6A4620FA" w14:textId="77777777" w:rsidR="00DB3E76" w:rsidRPr="00DB3E76" w:rsidRDefault="00DB3E76" w:rsidP="00DB3E76">
      <w:pPr>
        <w:rPr>
          <w:rFonts w:ascii="Times New Roman" w:hAnsi="Times New Roman" w:cs="Times New Roman"/>
        </w:rPr>
      </w:pPr>
    </w:p>
    <w:p w14:paraId="1F6BF47C" w14:textId="77777777" w:rsidR="00DB3E76" w:rsidRPr="00DB3E76" w:rsidRDefault="00DB3E76" w:rsidP="00DB3E76">
      <w:pPr>
        <w:pStyle w:val="ListParagraph"/>
        <w:numPr>
          <w:ilvl w:val="0"/>
          <w:numId w:val="20"/>
        </w:numPr>
        <w:spacing w:after="0" w:line="240" w:lineRule="auto"/>
        <w:ind w:right="0"/>
        <w:rPr>
          <w:rFonts w:ascii="Times New Roman" w:hAnsi="Times New Roman" w:cs="Times New Roman"/>
          <w:szCs w:val="24"/>
          <w:u w:val="single"/>
        </w:rPr>
      </w:pPr>
      <w:r w:rsidRPr="00DB3E76">
        <w:rPr>
          <w:rFonts w:ascii="Times New Roman" w:hAnsi="Times New Roman" w:cs="Times New Roman"/>
          <w:b/>
          <w:szCs w:val="24"/>
          <w:u w:val="single"/>
        </w:rPr>
        <w:t xml:space="preserve">Thesis Option </w:t>
      </w:r>
    </w:p>
    <w:p w14:paraId="0B8EEE79"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055F5EFE" w14:textId="77777777" w:rsidR="00DB3E76" w:rsidRPr="00DB3E76" w:rsidRDefault="00DB3E76" w:rsidP="00DB3E76">
      <w:pPr>
        <w:pStyle w:val="ListParagraph"/>
        <w:numPr>
          <w:ilvl w:val="0"/>
          <w:numId w:val="22"/>
        </w:numPr>
        <w:spacing w:after="0" w:line="240" w:lineRule="auto"/>
        <w:ind w:right="0"/>
        <w:rPr>
          <w:rFonts w:ascii="Times New Roman" w:hAnsi="Times New Roman" w:cs="Times New Roman"/>
          <w:szCs w:val="24"/>
        </w:rPr>
      </w:pPr>
      <w:r w:rsidRPr="00DB3E76">
        <w:rPr>
          <w:rFonts w:ascii="Times New Roman" w:eastAsia="Times New Roman" w:hAnsi="Times New Roman" w:cs="Times New Roman"/>
          <w:b/>
          <w:bCs/>
          <w:i/>
          <w:iCs/>
          <w:szCs w:val="24"/>
        </w:rPr>
        <w:t>Coursework:</w:t>
      </w:r>
      <w:r w:rsidRPr="00DB3E76">
        <w:rPr>
          <w:rFonts w:ascii="Times New Roman" w:eastAsia="Times New Roman" w:hAnsi="Times New Roman" w:cs="Times New Roman"/>
          <w:szCs w:val="24"/>
        </w:rPr>
        <w:t xml:space="preserve"> Completion of a minimum of 24 hours in course work plus at least 6 hours in course SPAN 500 Thesis. A maximum of 6 hours may be taken at the 400 level; the rest at the 500 level. Under certain conditions, the student may take 600-level seminars. If the student chooses to have a minor, at least 24 hours must be taken in the major, and 6 hours in the minor.  </w:t>
      </w:r>
    </w:p>
    <w:p w14:paraId="36CBF13E" w14:textId="77777777" w:rsidR="00DB3E76" w:rsidRPr="00DB3E76" w:rsidRDefault="00DB3E76" w:rsidP="00DB3E76">
      <w:pPr>
        <w:pStyle w:val="ListParagraph"/>
        <w:numPr>
          <w:ilvl w:val="0"/>
          <w:numId w:val="22"/>
        </w:numPr>
        <w:spacing w:after="0" w:line="240" w:lineRule="auto"/>
        <w:ind w:right="0"/>
        <w:rPr>
          <w:rFonts w:ascii="Times New Roman" w:hAnsi="Times New Roman" w:cs="Times New Roman"/>
          <w:szCs w:val="24"/>
        </w:rPr>
      </w:pPr>
      <w:r w:rsidRPr="00DB3E76">
        <w:rPr>
          <w:rFonts w:ascii="Times New Roman" w:eastAsia="Times New Roman" w:hAnsi="Times New Roman" w:cs="Times New Roman"/>
          <w:szCs w:val="24"/>
        </w:rPr>
        <w:t xml:space="preserve">A thesis with a minimum of 6 hours in course SPAN 500.  </w:t>
      </w:r>
    </w:p>
    <w:p w14:paraId="48F2AF7D" w14:textId="77777777" w:rsidR="00DB3E76" w:rsidRPr="00DB3E76" w:rsidRDefault="00DB3E76" w:rsidP="00DB3E76">
      <w:pPr>
        <w:pStyle w:val="ListParagraph"/>
        <w:numPr>
          <w:ilvl w:val="0"/>
          <w:numId w:val="22"/>
        </w:numPr>
        <w:spacing w:after="0" w:line="240" w:lineRule="auto"/>
        <w:ind w:right="0"/>
        <w:rPr>
          <w:rFonts w:ascii="Times New Roman" w:hAnsi="Times New Roman" w:cs="Times New Roman"/>
          <w:szCs w:val="24"/>
        </w:rPr>
      </w:pPr>
      <w:r w:rsidRPr="00DB3E76">
        <w:rPr>
          <w:rFonts w:ascii="Times New Roman" w:eastAsia="Times New Roman" w:hAnsi="Times New Roman" w:cs="Times New Roman"/>
          <w:szCs w:val="24"/>
        </w:rPr>
        <w:t xml:space="preserve">A written examination covering the course work and the M.A. reading list (Refer to the Spanish program website for the most up to date information).  </w:t>
      </w:r>
    </w:p>
    <w:p w14:paraId="214331B1" w14:textId="77777777" w:rsidR="00DB3E76" w:rsidRPr="00DB3E76" w:rsidRDefault="00DB3E76" w:rsidP="00DB3E76">
      <w:pPr>
        <w:pStyle w:val="ListParagraph"/>
        <w:numPr>
          <w:ilvl w:val="0"/>
          <w:numId w:val="22"/>
        </w:numPr>
        <w:spacing w:after="0" w:line="240" w:lineRule="auto"/>
        <w:ind w:right="0"/>
        <w:rPr>
          <w:rFonts w:ascii="Times New Roman" w:hAnsi="Times New Roman" w:cs="Times New Roman"/>
          <w:szCs w:val="24"/>
        </w:rPr>
      </w:pPr>
      <w:r w:rsidRPr="00DB3E76">
        <w:rPr>
          <w:rFonts w:ascii="Times New Roman" w:eastAsia="Times New Roman" w:hAnsi="Times New Roman" w:cs="Times New Roman"/>
          <w:szCs w:val="24"/>
        </w:rPr>
        <w:t xml:space="preserve">A final oral examination covering the thesis. </w:t>
      </w:r>
    </w:p>
    <w:p w14:paraId="29D620A1" w14:textId="77777777" w:rsidR="00DB3E76" w:rsidRPr="00DB3E76" w:rsidRDefault="00DB3E76" w:rsidP="00DB3E76">
      <w:pPr>
        <w:rPr>
          <w:rFonts w:ascii="Times New Roman" w:hAnsi="Times New Roman" w:cs="Times New Roman"/>
        </w:rPr>
      </w:pPr>
    </w:p>
    <w:p w14:paraId="16AE855A" w14:textId="77777777" w:rsidR="00DB3E76" w:rsidRPr="00DB3E76" w:rsidRDefault="00DB3E76" w:rsidP="00DB3E76">
      <w:pPr>
        <w:numPr>
          <w:ilvl w:val="1"/>
          <w:numId w:val="17"/>
        </w:numPr>
        <w:spacing w:after="0" w:line="240" w:lineRule="auto"/>
        <w:ind w:left="0" w:right="0" w:hanging="360"/>
        <w:rPr>
          <w:rFonts w:ascii="Times New Roman" w:hAnsi="Times New Roman" w:cs="Times New Roman"/>
        </w:rPr>
      </w:pPr>
      <w:r w:rsidRPr="00DB3E76">
        <w:rPr>
          <w:rFonts w:ascii="Times New Roman" w:hAnsi="Times New Roman" w:cs="Times New Roman"/>
          <w:b/>
          <w:i/>
        </w:rPr>
        <w:t xml:space="preserve">Forming Your M.A. Thesis Committee </w:t>
      </w:r>
    </w:p>
    <w:p w14:paraId="403E7E66"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The M.A. committee is composed of three professors in the Spanish Program, one of whom serves as the chair and as the student's faculty adviser. Forming your committee is your responsibility. Your advisor may help you decide which faculty members to include, based on the expertise which your topic calls for.  </w:t>
      </w:r>
    </w:p>
    <w:p w14:paraId="3883EB71"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37EC2678" w14:textId="77777777" w:rsidR="00DB3E76" w:rsidRPr="00DB3E76" w:rsidRDefault="00DB3E76" w:rsidP="00DB3E76">
      <w:pPr>
        <w:numPr>
          <w:ilvl w:val="1"/>
          <w:numId w:val="17"/>
        </w:numPr>
        <w:spacing w:after="0" w:line="240" w:lineRule="auto"/>
        <w:ind w:left="0" w:right="0" w:hanging="360"/>
        <w:rPr>
          <w:rFonts w:ascii="Times New Roman" w:hAnsi="Times New Roman" w:cs="Times New Roman"/>
        </w:rPr>
      </w:pPr>
      <w:r w:rsidRPr="00DB3E76">
        <w:rPr>
          <w:rFonts w:ascii="Times New Roman" w:hAnsi="Times New Roman" w:cs="Times New Roman"/>
          <w:b/>
          <w:i/>
        </w:rPr>
        <w:t xml:space="preserve">Thesis Proposal </w:t>
      </w:r>
    </w:p>
    <w:p w14:paraId="798C89F4"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1F9556F8" w14:textId="77777777" w:rsidR="00DB3E76" w:rsidRPr="00DB3E76" w:rsidRDefault="00DB3E76" w:rsidP="00DB3E76">
      <w:pPr>
        <w:rPr>
          <w:rFonts w:ascii="Times New Roman" w:eastAsia="Times New Roman" w:hAnsi="Times New Roman" w:cs="Times New Roman"/>
        </w:rPr>
      </w:pPr>
      <w:r w:rsidRPr="00DB3E76">
        <w:rPr>
          <w:rFonts w:ascii="Times New Roman" w:eastAsia="Times New Roman" w:hAnsi="Times New Roman" w:cs="Times New Roman"/>
        </w:rPr>
        <w:t xml:space="preserve">Before research begins, with the help of the thesis advisor, the student is required to prepare in writing a thesis proposal which defines the thesis topic succinctly and specifically, gives some indication of how the thesis will be organized, and comments on the availability of necessary research materials (primary and secondary literature, for example). The student’s Graduate Committee will examine the text, and either accept the proposal or return it for revision. The MA thesis proposal should be 5-7 pages in length, plus a preliminary bibliography. </w:t>
      </w:r>
    </w:p>
    <w:p w14:paraId="3F362F5A" w14:textId="77777777" w:rsidR="00DB3E76" w:rsidRPr="00DB3E76" w:rsidRDefault="00DB3E76" w:rsidP="00DB3E76">
      <w:pPr>
        <w:rPr>
          <w:rFonts w:ascii="Times New Roman" w:eastAsia="Times New Roman" w:hAnsi="Times New Roman" w:cs="Times New Roman"/>
        </w:rPr>
      </w:pPr>
    </w:p>
    <w:p w14:paraId="1CC35F92" w14:textId="77777777" w:rsidR="00DB3E76" w:rsidRPr="00DB3E76" w:rsidRDefault="00DB3E76" w:rsidP="00DB3E76">
      <w:pPr>
        <w:rPr>
          <w:rFonts w:ascii="Times New Roman" w:hAnsi="Times New Roman" w:cs="Times New Roman"/>
        </w:rPr>
      </w:pPr>
      <w:r w:rsidRPr="00DB3E76">
        <w:rPr>
          <w:rFonts w:ascii="Times New Roman" w:eastAsia="Segoe UI Symbol" w:hAnsi="Times New Roman" w:cs="Times New Roman"/>
        </w:rPr>
        <w:t>•</w:t>
      </w:r>
      <w:r w:rsidRPr="00DB3E76">
        <w:rPr>
          <w:rFonts w:ascii="Times New Roman" w:eastAsia="Arial" w:hAnsi="Times New Roman" w:cs="Times New Roman"/>
        </w:rPr>
        <w:t xml:space="preserve"> </w:t>
      </w:r>
      <w:r w:rsidRPr="00DB3E76">
        <w:rPr>
          <w:rFonts w:ascii="Times New Roman" w:hAnsi="Times New Roman" w:cs="Times New Roman"/>
          <w:b/>
          <w:i/>
        </w:rPr>
        <w:t xml:space="preserve">Thesis Defense </w:t>
      </w:r>
    </w:p>
    <w:p w14:paraId="0E362FA5" w14:textId="77777777" w:rsidR="00DB3E76" w:rsidRPr="00DB3E76" w:rsidRDefault="00DB3E76" w:rsidP="00DB3E76">
      <w:pPr>
        <w:rPr>
          <w:rFonts w:ascii="Times New Roman" w:eastAsia="Times New Roman" w:hAnsi="Times New Roman" w:cs="Times New Roman"/>
        </w:rPr>
      </w:pPr>
    </w:p>
    <w:p w14:paraId="4FCE8AFB" w14:textId="72EADADD" w:rsidR="00DB3E76" w:rsidRPr="00DB3E76" w:rsidRDefault="009156F2" w:rsidP="00DB3E76">
      <w:pPr>
        <w:rPr>
          <w:rFonts w:ascii="Times New Roman" w:hAnsi="Times New Roman" w:cs="Times New Roman"/>
        </w:rPr>
      </w:pPr>
      <w:r w:rsidRPr="00DB3E76">
        <w:rPr>
          <w:rFonts w:ascii="Times New Roman" w:eastAsia="Times New Roman" w:hAnsi="Times New Roman" w:cs="Times New Roman"/>
        </w:rPr>
        <w:t>Copies of the thesis</w:t>
      </w:r>
      <w:r w:rsidR="00DB3E76" w:rsidRPr="00DB3E76">
        <w:rPr>
          <w:rFonts w:ascii="Times New Roman" w:eastAsia="Times New Roman" w:hAnsi="Times New Roman" w:cs="Times New Roman"/>
        </w:rPr>
        <w:t xml:space="preserve"> should reach your advisor at least three weeks before the scheduled date for the oral exam. Your advisor makes these documents, available to the Thesis Committee so that they may have enough time to read them in preparation for the exam. If your thesis is not submitted early, your oral exam could be postponed in order to give the faculty more time to read it. In that case, it is your responsibility to be aware of and work around any approaching Graduate School deadlines in order to avoid a last minute rush. </w:t>
      </w:r>
    </w:p>
    <w:p w14:paraId="41B6A84F"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1763B279"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The oral exam will last approximately one hour. Once it is completed successfully, you will meet with your thesis director in order to receive and incorporate any corrections/modifications which the committee may like to see made. The decision to award, deny or defer the M.A. degree will be made and announced to you immediately following the oral examination. If the thesis has been approved, committee members will then sign the official Graduate School form, which your advisor will circulate for signature. </w:t>
      </w:r>
    </w:p>
    <w:p w14:paraId="66C28247" w14:textId="77777777" w:rsidR="00DB3E76" w:rsidRPr="00DB3E76" w:rsidRDefault="00DB3E76" w:rsidP="00DB3E76">
      <w:pPr>
        <w:rPr>
          <w:rFonts w:ascii="Times New Roman" w:hAnsi="Times New Roman" w:cs="Times New Roman"/>
        </w:rPr>
      </w:pPr>
    </w:p>
    <w:p w14:paraId="4F0CD215"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39E445DF" w14:textId="77777777" w:rsidR="00DB3E76" w:rsidRPr="00DB3E76" w:rsidRDefault="00DB3E76" w:rsidP="00DB3E76">
      <w:pPr>
        <w:pStyle w:val="ListParagraph"/>
        <w:numPr>
          <w:ilvl w:val="0"/>
          <w:numId w:val="20"/>
        </w:numPr>
        <w:spacing w:after="0" w:line="240" w:lineRule="auto"/>
        <w:ind w:right="0"/>
        <w:rPr>
          <w:rFonts w:ascii="Times New Roman" w:hAnsi="Times New Roman" w:cs="Times New Roman"/>
          <w:iCs/>
          <w:szCs w:val="24"/>
          <w:u w:val="single"/>
        </w:rPr>
      </w:pPr>
      <w:r w:rsidRPr="00DB3E76">
        <w:rPr>
          <w:rFonts w:ascii="Times New Roman" w:hAnsi="Times New Roman" w:cs="Times New Roman"/>
          <w:b/>
          <w:iCs/>
          <w:szCs w:val="24"/>
          <w:u w:val="single"/>
        </w:rPr>
        <w:t>Non-Thesis Option (</w:t>
      </w:r>
      <w:r w:rsidRPr="00DB3E76">
        <w:rPr>
          <w:rFonts w:ascii="Times New Roman" w:hAnsi="Times New Roman" w:cs="Times New Roman"/>
          <w:b/>
          <w:szCs w:val="24"/>
          <w:u w:val="single"/>
        </w:rPr>
        <w:t>Course Only with Comprehensive Exam)</w:t>
      </w:r>
    </w:p>
    <w:p w14:paraId="0559587A"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4FA3F957" w14:textId="77777777" w:rsidR="00DB3E76" w:rsidRPr="00DB3E76" w:rsidRDefault="00DB3E76" w:rsidP="00DB3E76">
      <w:pPr>
        <w:numPr>
          <w:ilvl w:val="0"/>
          <w:numId w:val="18"/>
        </w:numPr>
        <w:spacing w:after="0" w:line="240" w:lineRule="auto"/>
        <w:ind w:left="0" w:right="0" w:hanging="240"/>
        <w:rPr>
          <w:rFonts w:ascii="Times New Roman" w:hAnsi="Times New Roman" w:cs="Times New Roman"/>
        </w:rPr>
      </w:pPr>
      <w:r w:rsidRPr="00DB3E76">
        <w:rPr>
          <w:rFonts w:ascii="Times New Roman" w:eastAsia="Times New Roman" w:hAnsi="Times New Roman" w:cs="Times New Roman"/>
        </w:rPr>
        <w:t xml:space="preserve">Completion of at least 30 hours with a maximum of 6 at the 400 level and the rest at the 500 level. Under certain conditions, the student may take 600-level seminars. If the student chooses to have a minor, at least 24 hours must be taken in the major, and 6 hours in the minor.  </w:t>
      </w:r>
    </w:p>
    <w:p w14:paraId="60A16136" w14:textId="13F9BC33" w:rsidR="00DB3E76" w:rsidRPr="00DB3E76" w:rsidRDefault="00DB3E76" w:rsidP="00DB3E76">
      <w:pPr>
        <w:numPr>
          <w:ilvl w:val="0"/>
          <w:numId w:val="18"/>
        </w:numPr>
        <w:spacing w:after="0" w:line="240" w:lineRule="auto"/>
        <w:ind w:left="0" w:right="0" w:hanging="240"/>
        <w:rPr>
          <w:rFonts w:ascii="Times New Roman" w:hAnsi="Times New Roman" w:cs="Times New Roman"/>
        </w:rPr>
      </w:pPr>
      <w:r w:rsidRPr="00DB3E76">
        <w:rPr>
          <w:rFonts w:ascii="Times New Roman" w:eastAsia="Times New Roman" w:hAnsi="Times New Roman" w:cs="Times New Roman"/>
        </w:rPr>
        <w:t xml:space="preserve">A written examination covering the course work and the M.A. reading list (Procedures outlined </w:t>
      </w:r>
      <w:r w:rsidR="009156F2" w:rsidRPr="00DB3E76">
        <w:rPr>
          <w:rFonts w:ascii="Times New Roman" w:eastAsia="Times New Roman" w:hAnsi="Times New Roman" w:cs="Times New Roman"/>
        </w:rPr>
        <w:t>above and</w:t>
      </w:r>
      <w:r w:rsidRPr="00DB3E76">
        <w:rPr>
          <w:rFonts w:ascii="Times New Roman" w:eastAsia="Times New Roman" w:hAnsi="Times New Roman" w:cs="Times New Roman"/>
        </w:rPr>
        <w:t xml:space="preserve"> refer to the Spanish program website for the most up to date reading lists). </w:t>
      </w:r>
    </w:p>
    <w:p w14:paraId="2A1B2FF5" w14:textId="77777777" w:rsidR="00DB3E76" w:rsidRPr="00DB3E76" w:rsidRDefault="00DB3E76" w:rsidP="00DB3E76">
      <w:pPr>
        <w:rPr>
          <w:rFonts w:ascii="Times New Roman" w:eastAsia="Times New Roman" w:hAnsi="Times New Roman" w:cs="Times New Roman"/>
        </w:rPr>
      </w:pPr>
    </w:p>
    <w:p w14:paraId="700B8D96" w14:textId="77777777" w:rsidR="00DB3E76" w:rsidRPr="00DB3E76" w:rsidRDefault="00DB3E76" w:rsidP="00DB3E76">
      <w:pPr>
        <w:rPr>
          <w:rFonts w:ascii="Times New Roman" w:eastAsia="Times New Roman" w:hAnsi="Times New Roman" w:cs="Times New Roman"/>
        </w:rPr>
      </w:pPr>
    </w:p>
    <w:p w14:paraId="0643AD8E" w14:textId="77777777" w:rsidR="00DB3E76" w:rsidRPr="00DB3E76" w:rsidRDefault="00DB3E76" w:rsidP="00DB3E76">
      <w:pPr>
        <w:pStyle w:val="Heading3"/>
        <w:spacing w:after="0" w:line="240" w:lineRule="auto"/>
        <w:ind w:left="0" w:firstLine="0"/>
        <w:rPr>
          <w:rFonts w:ascii="Times New Roman" w:eastAsia="Segoe UI Symbol" w:hAnsi="Times New Roman" w:cs="Times New Roman"/>
          <w:i w:val="0"/>
          <w:iCs/>
          <w:sz w:val="26"/>
          <w:szCs w:val="26"/>
          <w:u w:val="single"/>
        </w:rPr>
      </w:pPr>
    </w:p>
    <w:p w14:paraId="6D65D003" w14:textId="77777777" w:rsidR="00DB3E76" w:rsidRPr="00DB3E76" w:rsidRDefault="00DB3E76" w:rsidP="00DB3E76">
      <w:pPr>
        <w:pStyle w:val="Heading3"/>
        <w:spacing w:after="0" w:line="240" w:lineRule="auto"/>
        <w:ind w:left="0" w:firstLine="0"/>
        <w:rPr>
          <w:rFonts w:ascii="Times New Roman" w:eastAsia="Segoe UI Symbol" w:hAnsi="Times New Roman" w:cs="Times New Roman"/>
          <w:i w:val="0"/>
          <w:iCs/>
          <w:sz w:val="26"/>
          <w:szCs w:val="26"/>
          <w:u w:val="single"/>
        </w:rPr>
      </w:pPr>
      <w:r w:rsidRPr="00DB3E76">
        <w:rPr>
          <w:rFonts w:ascii="Times New Roman" w:eastAsia="Segoe UI Symbol" w:hAnsi="Times New Roman" w:cs="Times New Roman"/>
          <w:i w:val="0"/>
          <w:iCs/>
          <w:sz w:val="26"/>
          <w:szCs w:val="26"/>
          <w:u w:val="single"/>
        </w:rPr>
        <w:t xml:space="preserve">General Requirements for </w:t>
      </w:r>
      <w:r w:rsidRPr="00DB3E76">
        <w:rPr>
          <w:rFonts w:ascii="Times New Roman" w:eastAsia="Segoe UI Symbol" w:hAnsi="Times New Roman" w:cs="Times New Roman"/>
          <w:sz w:val="26"/>
          <w:szCs w:val="26"/>
          <w:u w:val="single"/>
        </w:rPr>
        <w:t xml:space="preserve">ALL </w:t>
      </w:r>
      <w:r w:rsidRPr="00DB3E76">
        <w:rPr>
          <w:rFonts w:ascii="Times New Roman" w:eastAsia="Segoe UI Symbol" w:hAnsi="Times New Roman" w:cs="Times New Roman"/>
          <w:i w:val="0"/>
          <w:iCs/>
          <w:sz w:val="26"/>
          <w:szCs w:val="26"/>
          <w:u w:val="single"/>
        </w:rPr>
        <w:t>Students in Literary and Cultural Studies Concentration</w:t>
      </w:r>
    </w:p>
    <w:p w14:paraId="75EA0277" w14:textId="77777777" w:rsidR="00DB3E76" w:rsidRPr="00DB3E76" w:rsidRDefault="00DB3E76" w:rsidP="00DB3E76">
      <w:pPr>
        <w:pStyle w:val="Heading3"/>
        <w:spacing w:after="0" w:line="240" w:lineRule="auto"/>
        <w:ind w:left="0" w:firstLine="0"/>
        <w:rPr>
          <w:rFonts w:ascii="Times New Roman" w:eastAsia="Segoe UI Symbol" w:hAnsi="Times New Roman" w:cs="Times New Roman"/>
          <w:b w:val="0"/>
          <w:i w:val="0"/>
          <w:iCs/>
          <w:sz w:val="24"/>
          <w:szCs w:val="24"/>
        </w:rPr>
      </w:pPr>
      <w:r w:rsidRPr="00DB3E76">
        <w:rPr>
          <w:rFonts w:ascii="Times New Roman" w:eastAsia="Segoe UI Symbol" w:hAnsi="Times New Roman" w:cs="Times New Roman"/>
          <w:i w:val="0"/>
          <w:iCs/>
          <w:sz w:val="26"/>
          <w:szCs w:val="26"/>
          <w:u w:val="single"/>
        </w:rPr>
        <w:t xml:space="preserve"> </w:t>
      </w:r>
    </w:p>
    <w:p w14:paraId="2D6D8758" w14:textId="77777777" w:rsidR="00DB3E76" w:rsidRPr="00DB3E76" w:rsidRDefault="00DB3E76" w:rsidP="00DB3E76">
      <w:pPr>
        <w:pStyle w:val="Heading4"/>
        <w:spacing w:after="0" w:line="240" w:lineRule="auto"/>
        <w:ind w:left="0"/>
        <w:rPr>
          <w:rFonts w:ascii="Times New Roman" w:hAnsi="Times New Roman" w:cs="Times New Roman"/>
          <w:sz w:val="24"/>
          <w:szCs w:val="24"/>
        </w:rPr>
      </w:pPr>
      <w:r w:rsidRPr="00DB3E76">
        <w:rPr>
          <w:rFonts w:ascii="Times New Roman" w:hAnsi="Times New Roman" w:cs="Times New Roman"/>
          <w:sz w:val="24"/>
          <w:szCs w:val="24"/>
        </w:rPr>
        <w:t xml:space="preserve">Course distribution and load </w:t>
      </w:r>
    </w:p>
    <w:p w14:paraId="5DEDF509" w14:textId="77777777" w:rsidR="00DB3E76" w:rsidRPr="00DB3E76" w:rsidRDefault="00DB3E76" w:rsidP="00DB3E76">
      <w:pPr>
        <w:rPr>
          <w:rFonts w:ascii="Times New Roman" w:hAnsi="Times New Roman" w:cs="Times New Roman"/>
        </w:rPr>
      </w:pPr>
    </w:p>
    <w:p w14:paraId="0CDE51B5"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Full time MA students are expected to enroll in three 3-credit courses each semester (excluding summer semesters), at the 500 level. M.A. students are allowed to take a total of 6 credit hours at the 400 level during the course of the program; consultation with the Spanish Graduate Coordinator is strongly recommended prior to registration in a 400 level course. Spanish 512 is required of all graduate teaching assistants. Graduate students taking 400-level courses will be required to complete work for the course that is commensurate with the degree. It is at the discretion of the course professor to create assignments for graduate students in their 400-level courses that meet the academic rigor and expectations of graduate study. </w:t>
      </w:r>
    </w:p>
    <w:p w14:paraId="47F154C3" w14:textId="77777777" w:rsidR="00DB3E76" w:rsidRPr="00DB3E76" w:rsidRDefault="00DB3E76" w:rsidP="00DB3E76">
      <w:pPr>
        <w:pStyle w:val="Heading3"/>
        <w:spacing w:after="0" w:line="240" w:lineRule="auto"/>
        <w:ind w:left="0"/>
        <w:rPr>
          <w:rFonts w:ascii="Times New Roman" w:eastAsia="Arial" w:hAnsi="Times New Roman" w:cs="Times New Roman"/>
          <w:b w:val="0"/>
          <w:i w:val="0"/>
          <w:sz w:val="24"/>
          <w:szCs w:val="24"/>
        </w:rPr>
      </w:pPr>
    </w:p>
    <w:p w14:paraId="104D85AC" w14:textId="77777777" w:rsidR="00DB3E76" w:rsidRPr="00DB3E76" w:rsidRDefault="00DB3E76" w:rsidP="00DB3E76">
      <w:pPr>
        <w:pStyle w:val="Heading3"/>
        <w:spacing w:after="0" w:line="240" w:lineRule="auto"/>
        <w:ind w:left="0"/>
        <w:rPr>
          <w:rFonts w:ascii="Times New Roman" w:hAnsi="Times New Roman" w:cs="Times New Roman"/>
          <w:i w:val="0"/>
          <w:sz w:val="24"/>
          <w:szCs w:val="24"/>
          <w:u w:val="single"/>
        </w:rPr>
      </w:pPr>
      <w:r w:rsidRPr="00DB3E76">
        <w:rPr>
          <w:rFonts w:ascii="Times New Roman" w:hAnsi="Times New Roman" w:cs="Times New Roman"/>
          <w:i w:val="0"/>
          <w:sz w:val="24"/>
          <w:szCs w:val="24"/>
          <w:u w:val="single"/>
        </w:rPr>
        <w:t xml:space="preserve">Examination Procedures for M.A. Students  </w:t>
      </w:r>
    </w:p>
    <w:p w14:paraId="090DE03E" w14:textId="77777777" w:rsidR="00DB3E76" w:rsidRPr="00DB3E76" w:rsidRDefault="00DB3E76" w:rsidP="00DB3E76">
      <w:pPr>
        <w:rPr>
          <w:rFonts w:ascii="Times New Roman" w:hAnsi="Times New Roman" w:cs="Times New Roman"/>
        </w:rPr>
      </w:pPr>
    </w:p>
    <w:p w14:paraId="74606C4F" w14:textId="77777777" w:rsidR="00DB3E76" w:rsidRPr="00DB3E76" w:rsidRDefault="00DB3E76" w:rsidP="00DB3E76">
      <w:pPr>
        <w:rPr>
          <w:rFonts w:ascii="Times New Roman" w:eastAsia="Times New Roman" w:hAnsi="Times New Roman" w:cs="Times New Roman"/>
        </w:rPr>
      </w:pPr>
      <w:r w:rsidRPr="00DB3E76">
        <w:rPr>
          <w:rFonts w:ascii="Times New Roman" w:eastAsia="Times New Roman" w:hAnsi="Times New Roman" w:cs="Times New Roman"/>
        </w:rPr>
        <w:t xml:space="preserve">All M.A. students must take a written examination based on the general reading list. Students who opt for the Thesis option must also take an oral examination administered by their Thesis Committee.  </w:t>
      </w:r>
    </w:p>
    <w:p w14:paraId="3227FEF9" w14:textId="77777777" w:rsidR="00DB3E76" w:rsidRPr="00DB3E76" w:rsidRDefault="00DB3E76" w:rsidP="00DB3E76">
      <w:pPr>
        <w:rPr>
          <w:rFonts w:ascii="Times New Roman" w:hAnsi="Times New Roman" w:cs="Times New Roman"/>
        </w:rPr>
      </w:pPr>
    </w:p>
    <w:p w14:paraId="436D5C11" w14:textId="77777777" w:rsidR="00DB3E76" w:rsidRPr="00DB3E76" w:rsidRDefault="00DB3E76" w:rsidP="00DB3E76">
      <w:pPr>
        <w:rPr>
          <w:rFonts w:ascii="Times New Roman" w:hAnsi="Times New Roman" w:cs="Times New Roman"/>
        </w:rPr>
      </w:pPr>
      <w:r w:rsidRPr="00DB3E76">
        <w:rPr>
          <w:rFonts w:ascii="Times New Roman" w:eastAsia="Segoe UI Symbol" w:hAnsi="Times New Roman" w:cs="Times New Roman"/>
        </w:rPr>
        <w:t>•</w:t>
      </w:r>
      <w:r w:rsidRPr="00DB3E76">
        <w:rPr>
          <w:rFonts w:ascii="Times New Roman" w:eastAsia="Arial" w:hAnsi="Times New Roman" w:cs="Times New Roman"/>
        </w:rPr>
        <w:t xml:space="preserve"> </w:t>
      </w:r>
      <w:r w:rsidRPr="00DB3E76">
        <w:rPr>
          <w:rFonts w:ascii="Times New Roman" w:hAnsi="Times New Roman" w:cs="Times New Roman"/>
          <w:b/>
          <w:i/>
        </w:rPr>
        <w:t xml:space="preserve">The Written Examination </w:t>
      </w:r>
    </w:p>
    <w:p w14:paraId="5571C833" w14:textId="4919AF45"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The M.A. exam is a comprehensive written exam composed of </w:t>
      </w:r>
      <w:r w:rsidRPr="00DB3E76">
        <w:rPr>
          <w:rFonts w:ascii="Times New Roman" w:eastAsia="Times New Roman" w:hAnsi="Times New Roman" w:cs="Times New Roman"/>
          <w:b/>
        </w:rPr>
        <w:t>seven</w:t>
      </w:r>
      <w:r w:rsidRPr="00DB3E76">
        <w:rPr>
          <w:rFonts w:ascii="Times New Roman" w:eastAsia="Times New Roman" w:hAnsi="Times New Roman" w:cs="Times New Roman"/>
        </w:rPr>
        <w:t xml:space="preserve"> questions. Students taking the exam will receive one question in Applied </w:t>
      </w:r>
      <w:r w:rsidR="009156F2" w:rsidRPr="00DB3E76">
        <w:rPr>
          <w:rFonts w:ascii="Times New Roman" w:eastAsia="Times New Roman" w:hAnsi="Times New Roman" w:cs="Times New Roman"/>
        </w:rPr>
        <w:t>Linguistics and</w:t>
      </w:r>
      <w:r w:rsidRPr="00DB3E76">
        <w:rPr>
          <w:rFonts w:ascii="Times New Roman" w:eastAsia="Times New Roman" w:hAnsi="Times New Roman" w:cs="Times New Roman"/>
        </w:rPr>
        <w:t xml:space="preserve"> choose three testing areas from the four under “Spain” (see table below) and three areas from the four under “Latin America and the Caribbean.” (Refer to the Spanish program website for the most up to date information). Students are held responsible for all works on the M.A. reading list, regardless of whether they have had classes in these areas or not. Students are strongly recommended to start the preparation for the M.A. exam as soon as possible (the first summer of the two-year program is most convenient for doing so).  </w:t>
      </w:r>
    </w:p>
    <w:tbl>
      <w:tblPr>
        <w:tblStyle w:val="TableGrid"/>
        <w:tblW w:w="4765" w:type="dxa"/>
        <w:tblInd w:w="2210" w:type="dxa"/>
        <w:tblCellMar>
          <w:left w:w="76" w:type="dxa"/>
          <w:right w:w="115" w:type="dxa"/>
        </w:tblCellMar>
        <w:tblLook w:val="04A0" w:firstRow="1" w:lastRow="0" w:firstColumn="1" w:lastColumn="0" w:noHBand="0" w:noVBand="1"/>
      </w:tblPr>
      <w:tblGrid>
        <w:gridCol w:w="2052"/>
        <w:gridCol w:w="2713"/>
      </w:tblGrid>
      <w:tr w:rsidR="00DB3E76" w:rsidRPr="00DB3E76" w14:paraId="4F09767A" w14:textId="77777777" w:rsidTr="003047BC">
        <w:trPr>
          <w:trHeight w:val="888"/>
        </w:trPr>
        <w:tc>
          <w:tcPr>
            <w:tcW w:w="2052" w:type="dxa"/>
            <w:tcBorders>
              <w:top w:val="single" w:sz="12" w:space="0" w:color="000000"/>
              <w:left w:val="single" w:sz="12" w:space="0" w:color="000000"/>
              <w:bottom w:val="single" w:sz="12" w:space="0" w:color="000000"/>
              <w:right w:val="single" w:sz="12" w:space="0" w:color="000000"/>
            </w:tcBorders>
            <w:shd w:val="clear" w:color="auto" w:fill="EEECE1"/>
          </w:tcPr>
          <w:p w14:paraId="091A2612"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 xml:space="preserve"> </w:t>
            </w:r>
          </w:p>
          <w:p w14:paraId="4B333656"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Spain</w:t>
            </w:r>
            <w:r w:rsidRPr="00DB3E76">
              <w:rPr>
                <w:rFonts w:ascii="Times New Roman" w:eastAsia="Times New Roman" w:hAnsi="Times New Roman" w:cs="Times New Roman"/>
                <w:szCs w:val="24"/>
              </w:rPr>
              <w:t xml:space="preserve"> </w:t>
            </w:r>
          </w:p>
          <w:p w14:paraId="06B86B1F"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szCs w:val="24"/>
              </w:rPr>
              <w:t xml:space="preserve"> </w:t>
            </w:r>
            <w:r w:rsidRPr="00DB3E76">
              <w:rPr>
                <w:rFonts w:ascii="Times New Roman" w:hAnsi="Times New Roman" w:cs="Times New Roman"/>
                <w:szCs w:val="24"/>
              </w:rPr>
              <w:t xml:space="preserve"> </w:t>
            </w:r>
          </w:p>
        </w:tc>
        <w:tc>
          <w:tcPr>
            <w:tcW w:w="2712" w:type="dxa"/>
            <w:tcBorders>
              <w:top w:val="single" w:sz="12" w:space="0" w:color="000000"/>
              <w:left w:val="single" w:sz="12" w:space="0" w:color="000000"/>
              <w:bottom w:val="single" w:sz="12" w:space="0" w:color="000000"/>
              <w:right w:val="single" w:sz="12" w:space="0" w:color="000000"/>
            </w:tcBorders>
            <w:shd w:val="clear" w:color="auto" w:fill="EEECE1"/>
          </w:tcPr>
          <w:p w14:paraId="6BF22A9F"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Latin</w:t>
            </w:r>
            <w:r w:rsidRPr="00DB3E76">
              <w:rPr>
                <w:rFonts w:ascii="Times New Roman" w:eastAsia="Times New Roman" w:hAnsi="Times New Roman" w:cs="Times New Roman"/>
                <w:szCs w:val="24"/>
              </w:rPr>
              <w:t xml:space="preserve"> </w:t>
            </w:r>
          </w:p>
          <w:p w14:paraId="445A15F7"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America and the Caribbean</w:t>
            </w:r>
            <w:r w:rsidRPr="00DB3E76">
              <w:rPr>
                <w:rFonts w:ascii="Times New Roman" w:hAnsi="Times New Roman" w:cs="Times New Roman"/>
                <w:szCs w:val="24"/>
                <w:vertAlign w:val="subscript"/>
              </w:rPr>
              <w:t xml:space="preserve"> </w:t>
            </w:r>
          </w:p>
        </w:tc>
      </w:tr>
      <w:tr w:rsidR="00DB3E76" w:rsidRPr="00DB3E76" w14:paraId="1262EE8E" w14:textId="77777777" w:rsidTr="003047BC">
        <w:trPr>
          <w:trHeight w:val="690"/>
        </w:trPr>
        <w:tc>
          <w:tcPr>
            <w:tcW w:w="205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391306AE"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Medieval</w:t>
            </w:r>
            <w:r w:rsidRPr="00DB3E76">
              <w:rPr>
                <w:rFonts w:ascii="Times New Roman" w:hAnsi="Times New Roman" w:cs="Times New Roman"/>
                <w:szCs w:val="24"/>
              </w:rPr>
              <w:t xml:space="preserve"> </w:t>
            </w:r>
          </w:p>
        </w:tc>
        <w:tc>
          <w:tcPr>
            <w:tcW w:w="271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29F40B51"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Pre-Colonial to 1825</w:t>
            </w:r>
            <w:r w:rsidRPr="00DB3E76">
              <w:rPr>
                <w:rFonts w:ascii="Times New Roman" w:hAnsi="Times New Roman" w:cs="Times New Roman"/>
                <w:szCs w:val="24"/>
              </w:rPr>
              <w:t xml:space="preserve"> </w:t>
            </w:r>
          </w:p>
        </w:tc>
      </w:tr>
      <w:tr w:rsidR="00DB3E76" w:rsidRPr="00DB3E76" w14:paraId="47AFF3F9" w14:textId="77777777" w:rsidTr="003047BC">
        <w:trPr>
          <w:trHeight w:val="690"/>
        </w:trPr>
        <w:tc>
          <w:tcPr>
            <w:tcW w:w="2052" w:type="dxa"/>
            <w:tcBorders>
              <w:top w:val="single" w:sz="12" w:space="0" w:color="000000"/>
              <w:left w:val="single" w:sz="12" w:space="0" w:color="000000"/>
              <w:bottom w:val="single" w:sz="12" w:space="0" w:color="000000"/>
              <w:right w:val="single" w:sz="12" w:space="0" w:color="000000"/>
            </w:tcBorders>
            <w:shd w:val="clear" w:color="auto" w:fill="EEECE1"/>
          </w:tcPr>
          <w:p w14:paraId="7866860A"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16</w:t>
            </w:r>
            <w:r w:rsidRPr="00DB3E76">
              <w:rPr>
                <w:rFonts w:ascii="Times New Roman" w:eastAsia="Times New Roman" w:hAnsi="Times New Roman" w:cs="Times New Roman"/>
                <w:b/>
                <w:szCs w:val="24"/>
                <w:vertAlign w:val="superscript"/>
              </w:rPr>
              <w:t>th</w:t>
            </w:r>
            <w:r w:rsidRPr="00DB3E76">
              <w:rPr>
                <w:rFonts w:ascii="Times New Roman" w:eastAsia="Times New Roman" w:hAnsi="Times New Roman" w:cs="Times New Roman"/>
                <w:b/>
                <w:szCs w:val="24"/>
              </w:rPr>
              <w:t xml:space="preserve"> &amp; 17</w:t>
            </w:r>
            <w:r w:rsidRPr="00DB3E76">
              <w:rPr>
                <w:rFonts w:ascii="Times New Roman" w:eastAsia="Times New Roman" w:hAnsi="Times New Roman" w:cs="Times New Roman"/>
                <w:b/>
                <w:szCs w:val="24"/>
                <w:vertAlign w:val="superscript"/>
              </w:rPr>
              <w:t>th</w:t>
            </w:r>
            <w:r w:rsidRPr="00DB3E76">
              <w:rPr>
                <w:rFonts w:ascii="Times New Roman" w:eastAsia="Times New Roman" w:hAnsi="Times New Roman" w:cs="Times New Roman"/>
                <w:b/>
                <w:szCs w:val="24"/>
              </w:rPr>
              <w:t xml:space="preserve"> centuries</w:t>
            </w:r>
            <w:r w:rsidRPr="00DB3E76">
              <w:rPr>
                <w:rFonts w:ascii="Times New Roman" w:hAnsi="Times New Roman" w:cs="Times New Roman"/>
                <w:szCs w:val="24"/>
              </w:rPr>
              <w:t xml:space="preserve"> </w:t>
            </w:r>
          </w:p>
        </w:tc>
        <w:tc>
          <w:tcPr>
            <w:tcW w:w="271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10312047"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1825-1910</w:t>
            </w:r>
            <w:r w:rsidRPr="00DB3E76">
              <w:rPr>
                <w:rFonts w:ascii="Times New Roman" w:hAnsi="Times New Roman" w:cs="Times New Roman"/>
                <w:szCs w:val="24"/>
              </w:rPr>
              <w:t xml:space="preserve"> </w:t>
            </w:r>
          </w:p>
        </w:tc>
      </w:tr>
      <w:tr w:rsidR="00DB3E76" w:rsidRPr="00DB3E76" w14:paraId="2E8C2F07" w14:textId="77777777" w:rsidTr="003047BC">
        <w:trPr>
          <w:trHeight w:val="780"/>
        </w:trPr>
        <w:tc>
          <w:tcPr>
            <w:tcW w:w="205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442F696E"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18</w:t>
            </w:r>
            <w:r w:rsidRPr="00DB3E76">
              <w:rPr>
                <w:rFonts w:ascii="Times New Roman" w:eastAsia="Times New Roman" w:hAnsi="Times New Roman" w:cs="Times New Roman"/>
                <w:b/>
                <w:szCs w:val="24"/>
                <w:vertAlign w:val="superscript"/>
              </w:rPr>
              <w:t>th</w:t>
            </w:r>
            <w:r w:rsidRPr="00DB3E76">
              <w:rPr>
                <w:rFonts w:ascii="Times New Roman" w:eastAsia="Times New Roman" w:hAnsi="Times New Roman" w:cs="Times New Roman"/>
                <w:b/>
                <w:szCs w:val="24"/>
              </w:rPr>
              <w:t xml:space="preserve"> &amp; 19</w:t>
            </w:r>
            <w:r w:rsidRPr="00DB3E76">
              <w:rPr>
                <w:rFonts w:ascii="Times New Roman" w:eastAsia="Times New Roman" w:hAnsi="Times New Roman" w:cs="Times New Roman"/>
                <w:b/>
                <w:szCs w:val="24"/>
                <w:vertAlign w:val="superscript"/>
              </w:rPr>
              <w:t>th</w:t>
            </w:r>
            <w:r w:rsidRPr="00DB3E76">
              <w:rPr>
                <w:rFonts w:ascii="Times New Roman" w:eastAsia="Times New Roman" w:hAnsi="Times New Roman" w:cs="Times New Roman"/>
                <w:b/>
                <w:szCs w:val="24"/>
              </w:rPr>
              <w:t xml:space="preserve"> centuries </w:t>
            </w:r>
            <w:r w:rsidRPr="00DB3E76">
              <w:rPr>
                <w:rFonts w:ascii="Times New Roman" w:hAnsi="Times New Roman" w:cs="Times New Roman"/>
                <w:szCs w:val="24"/>
              </w:rPr>
              <w:t xml:space="preserve"> </w:t>
            </w:r>
          </w:p>
        </w:tc>
        <w:tc>
          <w:tcPr>
            <w:tcW w:w="271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69EC6FDC"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1880-1940</w:t>
            </w:r>
            <w:r w:rsidRPr="00DB3E76">
              <w:rPr>
                <w:rFonts w:ascii="Times New Roman" w:hAnsi="Times New Roman" w:cs="Times New Roman"/>
                <w:szCs w:val="24"/>
              </w:rPr>
              <w:t xml:space="preserve"> </w:t>
            </w:r>
          </w:p>
        </w:tc>
      </w:tr>
      <w:tr w:rsidR="00DB3E76" w:rsidRPr="00DB3E76" w14:paraId="7032372F" w14:textId="77777777" w:rsidTr="003047BC">
        <w:trPr>
          <w:trHeight w:val="600"/>
        </w:trPr>
        <w:tc>
          <w:tcPr>
            <w:tcW w:w="205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52F4ECCB"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20</w:t>
            </w:r>
            <w:r w:rsidRPr="00DB3E76">
              <w:rPr>
                <w:rFonts w:ascii="Times New Roman" w:eastAsia="Times New Roman" w:hAnsi="Times New Roman" w:cs="Times New Roman"/>
                <w:b/>
                <w:szCs w:val="24"/>
                <w:vertAlign w:val="superscript"/>
              </w:rPr>
              <w:t>th</w:t>
            </w:r>
            <w:r w:rsidRPr="00DB3E76">
              <w:rPr>
                <w:rFonts w:ascii="Times New Roman" w:eastAsia="Times New Roman" w:hAnsi="Times New Roman" w:cs="Times New Roman"/>
                <w:b/>
                <w:szCs w:val="24"/>
              </w:rPr>
              <w:t xml:space="preserve"> century - present</w:t>
            </w:r>
            <w:r w:rsidRPr="00DB3E76">
              <w:rPr>
                <w:rFonts w:ascii="Times New Roman" w:hAnsi="Times New Roman" w:cs="Times New Roman"/>
                <w:szCs w:val="24"/>
              </w:rPr>
              <w:t xml:space="preserve"> </w:t>
            </w:r>
          </w:p>
        </w:tc>
        <w:tc>
          <w:tcPr>
            <w:tcW w:w="2712"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192D0C01" w14:textId="77777777" w:rsidR="00DB3E76" w:rsidRPr="00DB3E76" w:rsidRDefault="00DB3E76" w:rsidP="003047BC">
            <w:pPr>
              <w:rPr>
                <w:rFonts w:ascii="Times New Roman" w:hAnsi="Times New Roman" w:cs="Times New Roman"/>
                <w:szCs w:val="24"/>
              </w:rPr>
            </w:pPr>
            <w:r w:rsidRPr="00DB3E76">
              <w:rPr>
                <w:rFonts w:ascii="Times New Roman" w:eastAsia="Times New Roman" w:hAnsi="Times New Roman" w:cs="Times New Roman"/>
                <w:b/>
                <w:szCs w:val="24"/>
              </w:rPr>
              <w:t xml:space="preserve">1940-present </w:t>
            </w:r>
          </w:p>
        </w:tc>
      </w:tr>
    </w:tbl>
    <w:p w14:paraId="517C0873"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1E5CFFB7"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Exam questions will reflect the variety and scope of the materials in the areas tested as represented in the reading list and may also cover any additional works that students have read in classes during the course of their graduate studies. Questions will be general in nature, covering the genres and principal works of each period, yet will also entail reference to details in individual works. Students should be aware that they are expected to have read all of the works on the M.A. reading list, regardless of whether or not they have been covered in classes.  </w:t>
      </w:r>
    </w:p>
    <w:p w14:paraId="70CAE472"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Exams will be given on two alternate days, and the exam itself will occupy 6 hours each day. 90 minutes are provided for answering each question: the first 30 minutes is recommended for reflecting and planning, and the remaining 1 hour for writing the answer. A 15-minute rest is allowed between each question and a 1-hour break is allowed between the second and third questions.  </w:t>
      </w:r>
    </w:p>
    <w:p w14:paraId="32AAE8DE" w14:textId="77777777" w:rsidR="00DB3E76" w:rsidRPr="00DB3E76" w:rsidRDefault="00DB3E76" w:rsidP="00DB3E76">
      <w:pPr>
        <w:rPr>
          <w:rFonts w:ascii="Times New Roman" w:eastAsia="Times New Roman" w:hAnsi="Times New Roman" w:cs="Times New Roman"/>
        </w:rPr>
      </w:pPr>
    </w:p>
    <w:p w14:paraId="61B46570"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Normally, the M.A. exam is given twice a year (around October and March). Students are expected to take the exam during the semester in which they are completing the minimum of 30 or the maximum of 36 hours of course work. They should notify the Spanish Graduate Coordinator of their intention to do so at least three months prior to the exam date.  </w:t>
      </w:r>
    </w:p>
    <w:p w14:paraId="60A45CE4"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Questions will be written by various members of the graduate teaching faculty, and will be graded according to the following scale: high pass/ pass/ low pass/ fail. Students who receive an overall grade of "high pass" are normally encouraged to go on for a Ph.D. degree at UTK or elsewhere. Those who receive an overall grade of "pass" will be given careful consideration for the Ph.D. program. Those who receive an overall score of "low pass" are not normally considered for the Ph.D. program. [Should they wish to be admitted to the Ph.D. program in our department, they will be required to take and pass a "pre-qualifying" diagnostic exam/interview </w:t>
      </w:r>
      <w:r w:rsidRPr="00DB3E76">
        <w:rPr>
          <w:rFonts w:ascii="Times New Roman" w:eastAsia="Times New Roman" w:hAnsi="Times New Roman" w:cs="Times New Roman"/>
        </w:rPr>
        <w:lastRenderedPageBreak/>
        <w:t xml:space="preserve">before they will be considered]. Students who fail one to two questions can retake them or do remedial work within one month after the notification of the grades, as to be determined by the Spanish faculty. Students who fail one or both of these areas at the second try will repeat the questions in the failed area(s) at the next scheduled exam period. Students who fail any of these areas will not be awarded the MA degree. Students who fail three questions or more at the first try will repeat the questions in the failed area(s) at the next scheduled exam period. Students who fail one or more of these areas at this second try will not be awarded the MA degree. Registration in the university is required during the semester(s) in which the written exams are taken. </w:t>
      </w:r>
    </w:p>
    <w:p w14:paraId="1C8C838D"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M.A. students who qualify for a stipend can normally expect to have the stipend for two years, providing they are making progress in the program and maintain a GPA of 3.0 or better. Students are strongly discouraged from taking "incompletes." Students who have one or more incompletes on their record at the end of a semester may risk losing the stipend. Students who fail the M.A. </w:t>
      </w:r>
    </w:p>
    <w:p w14:paraId="559F8134"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exam should not expect their stipends to be renewed during the period in which they are preparing to re-take the exam. </w:t>
      </w:r>
    </w:p>
    <w:p w14:paraId="632C7E95" w14:textId="77777777" w:rsidR="00DB3E76" w:rsidRPr="00DB3E76" w:rsidRDefault="00DB3E76" w:rsidP="00DB3E76">
      <w:pPr>
        <w:rPr>
          <w:rFonts w:ascii="Times New Roman" w:eastAsia="Times New Roman" w:hAnsi="Times New Roman" w:cs="Times New Roman"/>
        </w:rPr>
      </w:pPr>
      <w:r w:rsidRPr="00DB3E76">
        <w:rPr>
          <w:rFonts w:ascii="Times New Roman" w:eastAsia="Times New Roman" w:hAnsi="Times New Roman" w:cs="Times New Roman"/>
        </w:rPr>
        <w:t xml:space="preserve"> </w:t>
      </w:r>
    </w:p>
    <w:p w14:paraId="3D00FA0A"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 </w:t>
      </w:r>
    </w:p>
    <w:p w14:paraId="6985184A" w14:textId="77777777" w:rsidR="00DB3E76" w:rsidRPr="00DB3E76" w:rsidRDefault="00DB3E76" w:rsidP="00DB3E76">
      <w:pPr>
        <w:pStyle w:val="Heading3"/>
        <w:spacing w:after="0" w:line="240" w:lineRule="auto"/>
        <w:ind w:left="0"/>
        <w:rPr>
          <w:rFonts w:ascii="Times New Roman" w:eastAsia="Arial" w:hAnsi="Times New Roman" w:cs="Times New Roman"/>
          <w:b w:val="0"/>
          <w:i w:val="0"/>
          <w:sz w:val="24"/>
          <w:szCs w:val="24"/>
          <w:u w:val="single"/>
        </w:rPr>
      </w:pPr>
    </w:p>
    <w:p w14:paraId="3201B3BD" w14:textId="77777777" w:rsidR="00DB3E76" w:rsidRPr="00DB3E76" w:rsidRDefault="00DB3E76" w:rsidP="00DB3E76">
      <w:pPr>
        <w:pStyle w:val="Heading4"/>
        <w:spacing w:after="0" w:line="240" w:lineRule="auto"/>
        <w:ind w:left="0"/>
        <w:rPr>
          <w:rFonts w:ascii="Times New Roman" w:hAnsi="Times New Roman" w:cs="Times New Roman"/>
          <w:sz w:val="24"/>
          <w:szCs w:val="24"/>
        </w:rPr>
      </w:pPr>
      <w:r w:rsidRPr="00DB3E76">
        <w:rPr>
          <w:rFonts w:ascii="Times New Roman" w:hAnsi="Times New Roman" w:cs="Times New Roman"/>
        </w:rPr>
        <w:t>**</w:t>
      </w:r>
      <w:r w:rsidRPr="00DB3E76">
        <w:rPr>
          <w:rFonts w:ascii="Times New Roman" w:hAnsi="Times New Roman" w:cs="Times New Roman"/>
          <w:sz w:val="24"/>
          <w:szCs w:val="24"/>
        </w:rPr>
        <w:t xml:space="preserve">The "Minor" for M.A. Students in Spanish, Literary and Cultural Studies Concentration**  </w:t>
      </w:r>
    </w:p>
    <w:p w14:paraId="06591FDF" w14:textId="77777777" w:rsidR="00DB3E76" w:rsidRPr="00DB3E76" w:rsidRDefault="00DB3E76" w:rsidP="00DB3E76">
      <w:pPr>
        <w:rPr>
          <w:rFonts w:ascii="Times New Roman" w:eastAsia="Times New Roman" w:hAnsi="Times New Roman" w:cs="Times New Roman"/>
        </w:rPr>
      </w:pPr>
    </w:p>
    <w:p w14:paraId="2428690F"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Graduate students can obtain an MA degree in Spanish with a minor concentration in Applied Linguistics or another language (French, German, Italian, Portuguese, or Russian). Students interested in pursuing a minor at the M.A. level should wait until the second year to begin work on the minor. The first year of the M.A. program should be devoted exclusively to Spanish classes, so that students become familiar with the program and the faculty, and so that they build a solid background in Spanish, Latin American and the Caribbean literatures and cultures before branching out into another field. Students who plan to get a minor should make their intentions known to their advisor and the section Graduate Coordinator at the end of their first year of studies. A plan should be mapped out, so that students are fully aware of the areas on the M.A. reading list that they will need to study on their own. Since the student working on a minor will take six hours in a field other than Spanish, they will need to assume more responsibility for covering the M.A. reading list on their own. Students who have a GPA of less than 3.5 at the end of the first year are discouraged from taking a minor, and should plan to take instead the maximum number of hours in Spanish in order to prepare for the M.A. exam. The minor area is not tested on the M.A. exam.  </w:t>
      </w:r>
    </w:p>
    <w:p w14:paraId="3D531D05" w14:textId="77777777" w:rsidR="00DB3E76" w:rsidRPr="00DB3E76" w:rsidRDefault="00DB3E76" w:rsidP="00DB3E76">
      <w:pPr>
        <w:rPr>
          <w:rFonts w:ascii="Times New Roman" w:eastAsia="Times New Roman" w:hAnsi="Times New Roman" w:cs="Times New Roman"/>
        </w:rPr>
      </w:pPr>
    </w:p>
    <w:p w14:paraId="388D27FA"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Students who have not officially declared a minor should take only Spanish classes.  </w:t>
      </w:r>
    </w:p>
    <w:p w14:paraId="1A436F86" w14:textId="77777777" w:rsidR="00DB3E76" w:rsidRPr="00DB3E76" w:rsidRDefault="00DB3E76" w:rsidP="00DB3E76">
      <w:pPr>
        <w:rPr>
          <w:rFonts w:ascii="Times New Roman" w:hAnsi="Times New Roman" w:cs="Times New Roman"/>
        </w:rPr>
      </w:pPr>
    </w:p>
    <w:p w14:paraId="281A2905" w14:textId="77777777" w:rsidR="00DB3E76" w:rsidRPr="00DB3E76" w:rsidRDefault="00DB3E76" w:rsidP="00DB3E76">
      <w:pPr>
        <w:pStyle w:val="Heading3"/>
        <w:spacing w:after="0" w:line="240" w:lineRule="auto"/>
        <w:ind w:left="0"/>
        <w:rPr>
          <w:rFonts w:ascii="Times New Roman" w:eastAsia="Arial" w:hAnsi="Times New Roman" w:cs="Times New Roman"/>
          <w:b w:val="0"/>
          <w:i w:val="0"/>
          <w:sz w:val="24"/>
          <w:szCs w:val="24"/>
          <w:u w:val="single"/>
        </w:rPr>
      </w:pPr>
    </w:p>
    <w:p w14:paraId="0EA46748" w14:textId="77777777" w:rsidR="00DB3E76" w:rsidRPr="00DB3E76" w:rsidRDefault="00DB3E76" w:rsidP="00DB3E76">
      <w:pPr>
        <w:pStyle w:val="ListParagraph"/>
        <w:numPr>
          <w:ilvl w:val="0"/>
          <w:numId w:val="21"/>
        </w:numPr>
        <w:rPr>
          <w:rFonts w:ascii="Times New Roman" w:hAnsi="Times New Roman" w:cs="Times New Roman"/>
          <w:b/>
          <w:sz w:val="28"/>
          <w:szCs w:val="28"/>
        </w:rPr>
      </w:pPr>
      <w:r w:rsidRPr="00DB3E76">
        <w:rPr>
          <w:rFonts w:ascii="Times New Roman" w:hAnsi="Times New Roman" w:cs="Times New Roman"/>
          <w:b/>
          <w:sz w:val="28"/>
          <w:szCs w:val="28"/>
        </w:rPr>
        <w:t>Applied Linguistics &amp; Second Language Studies Concentration</w:t>
      </w:r>
    </w:p>
    <w:p w14:paraId="541AED0D" w14:textId="77777777" w:rsidR="00DB3E76" w:rsidRPr="00DB3E76" w:rsidRDefault="00DB3E76" w:rsidP="00DB3E76">
      <w:pPr>
        <w:rPr>
          <w:rFonts w:ascii="Times New Roman" w:hAnsi="Times New Roman" w:cs="Times New Roman"/>
          <w:b/>
          <w:i/>
          <w:iCs/>
        </w:rPr>
      </w:pPr>
    </w:p>
    <w:p w14:paraId="2804F8E5" w14:textId="77777777" w:rsidR="00DB3E76" w:rsidRPr="00DB3E76" w:rsidRDefault="00DB3E76" w:rsidP="00DB3E76">
      <w:pPr>
        <w:pStyle w:val="ListParagraph"/>
        <w:numPr>
          <w:ilvl w:val="0"/>
          <w:numId w:val="36"/>
        </w:numPr>
        <w:rPr>
          <w:rFonts w:ascii="Times New Roman" w:hAnsi="Times New Roman" w:cs="Times New Roman"/>
          <w:b/>
          <w:szCs w:val="24"/>
          <w:u w:val="single"/>
        </w:rPr>
      </w:pPr>
      <w:r w:rsidRPr="00DB3E76">
        <w:rPr>
          <w:rFonts w:ascii="Times New Roman" w:hAnsi="Times New Roman" w:cs="Times New Roman"/>
          <w:b/>
          <w:szCs w:val="24"/>
          <w:u w:val="single"/>
        </w:rPr>
        <w:t>Thesis Option</w:t>
      </w:r>
    </w:p>
    <w:p w14:paraId="61CD359E" w14:textId="77777777" w:rsidR="00DB3E76" w:rsidRPr="00DB3E76" w:rsidRDefault="00DB3E76" w:rsidP="00DB3E76">
      <w:pPr>
        <w:shd w:val="clear" w:color="auto" w:fill="FFFFFF"/>
        <w:rPr>
          <w:rFonts w:ascii="Times New Roman" w:hAnsi="Times New Roman" w:cs="Times New Roman"/>
        </w:rPr>
      </w:pPr>
    </w:p>
    <w:p w14:paraId="188ED2BB" w14:textId="77777777" w:rsidR="00DB3E76" w:rsidRPr="00DB3E76" w:rsidRDefault="00DB3E76" w:rsidP="00DB3E76">
      <w:pPr>
        <w:shd w:val="clear" w:color="auto" w:fill="FFFFFF"/>
        <w:rPr>
          <w:rFonts w:ascii="Times New Roman" w:hAnsi="Times New Roman" w:cs="Times New Roman"/>
        </w:rPr>
      </w:pPr>
      <w:r w:rsidRPr="00DB3E76">
        <w:rPr>
          <w:rFonts w:ascii="Times New Roman" w:hAnsi="Times New Roman" w:cs="Times New Roman"/>
        </w:rPr>
        <w:t>The thesis option provides more focus on in-depth research.</w:t>
      </w:r>
    </w:p>
    <w:p w14:paraId="3A370BBA" w14:textId="77777777" w:rsidR="00DB3E76" w:rsidRPr="00DB3E76" w:rsidRDefault="00DB3E76" w:rsidP="00DB3E76">
      <w:pPr>
        <w:shd w:val="clear" w:color="auto" w:fill="FFFFFF"/>
        <w:rPr>
          <w:rFonts w:ascii="Times New Roman" w:hAnsi="Times New Roman" w:cs="Times New Roman"/>
        </w:rPr>
      </w:pPr>
    </w:p>
    <w:p w14:paraId="6CC9B675" w14:textId="77777777" w:rsidR="00DB3E76" w:rsidRPr="00DB3E76" w:rsidRDefault="00DB3E76" w:rsidP="00DB3E76">
      <w:pPr>
        <w:shd w:val="clear" w:color="auto" w:fill="FFFFFF"/>
        <w:rPr>
          <w:rFonts w:ascii="Times New Roman" w:hAnsi="Times New Roman" w:cs="Times New Roman"/>
        </w:rPr>
      </w:pPr>
      <w:r w:rsidRPr="00DB3E76">
        <w:rPr>
          <w:rFonts w:ascii="Times New Roman" w:hAnsi="Times New Roman" w:cs="Times New Roman"/>
        </w:rPr>
        <w:lastRenderedPageBreak/>
        <w:t xml:space="preserve">Minimum of 30 graduate credit hours required. </w:t>
      </w:r>
    </w:p>
    <w:p w14:paraId="1169A92F" w14:textId="77777777" w:rsidR="00DB3E76" w:rsidRPr="00DB3E76" w:rsidRDefault="00DB3E76" w:rsidP="00DB3E76">
      <w:pPr>
        <w:shd w:val="clear" w:color="auto" w:fill="FFFFFF"/>
        <w:rPr>
          <w:rFonts w:ascii="Times New Roman" w:hAnsi="Times New Roman" w:cs="Times New Roman"/>
          <w:b/>
          <w:bCs/>
        </w:rPr>
      </w:pPr>
    </w:p>
    <w:p w14:paraId="1D8C1B29" w14:textId="77777777" w:rsidR="00DB3E76" w:rsidRPr="00DB3E76" w:rsidRDefault="00DB3E76" w:rsidP="00DB3E76">
      <w:pPr>
        <w:shd w:val="clear" w:color="auto" w:fill="FFFFFF"/>
        <w:rPr>
          <w:rFonts w:ascii="Times New Roman" w:hAnsi="Times New Roman" w:cs="Times New Roman"/>
          <w:u w:val="single"/>
        </w:rPr>
      </w:pPr>
      <w:r w:rsidRPr="00DB3E76">
        <w:rPr>
          <w:rFonts w:ascii="Times New Roman" w:hAnsi="Times New Roman" w:cs="Times New Roman"/>
          <w:u w:val="single"/>
        </w:rPr>
        <w:t>Required Courses</w:t>
      </w:r>
    </w:p>
    <w:p w14:paraId="22FAB862" w14:textId="77777777" w:rsidR="00DB3E76" w:rsidRPr="00DB3E76" w:rsidRDefault="00F15A1A" w:rsidP="00DB3E76">
      <w:pPr>
        <w:numPr>
          <w:ilvl w:val="0"/>
          <w:numId w:val="23"/>
        </w:numPr>
        <w:shd w:val="clear" w:color="auto" w:fill="FFFFFF"/>
        <w:spacing w:after="0" w:line="240" w:lineRule="auto"/>
        <w:ind w:right="0"/>
        <w:textAlignment w:val="baseline"/>
        <w:rPr>
          <w:rFonts w:ascii="Times New Roman" w:hAnsi="Times New Roman" w:cs="Times New Roman"/>
        </w:rPr>
      </w:pPr>
      <w:hyperlink r:id="rId26" w:anchor="tt8974" w:history="1">
        <w:r w:rsidR="00DB3E76" w:rsidRPr="00DB3E76">
          <w:rPr>
            <w:rStyle w:val="Hyperlink"/>
            <w:rFonts w:ascii="Times New Roman" w:hAnsi="Times New Roman" w:cs="Times New Roman"/>
            <w:color w:val="auto"/>
            <w:u w:val="none"/>
          </w:rPr>
          <w:t>SPAN 500</w:t>
        </w:r>
      </w:hyperlink>
      <w:r w:rsidR="00DB3E76" w:rsidRPr="00DB3E76">
        <w:rPr>
          <w:rFonts w:ascii="Times New Roman" w:hAnsi="Times New Roman" w:cs="Times New Roman"/>
        </w:rPr>
        <w:t>, 6 credit hours</w:t>
      </w:r>
    </w:p>
    <w:p w14:paraId="07803BD5" w14:textId="77777777" w:rsidR="00DB3E76" w:rsidRPr="00DB3E76" w:rsidRDefault="00DB3E76" w:rsidP="00DB3E76">
      <w:pPr>
        <w:numPr>
          <w:ilvl w:val="0"/>
          <w:numId w:val="23"/>
        </w:numPr>
        <w:shd w:val="clear" w:color="auto" w:fill="FFFFFF"/>
        <w:spacing w:after="0" w:line="240" w:lineRule="auto"/>
        <w:ind w:right="0"/>
        <w:textAlignment w:val="baseline"/>
        <w:rPr>
          <w:rFonts w:ascii="Times New Roman" w:hAnsi="Times New Roman" w:cs="Times New Roman"/>
        </w:rPr>
      </w:pPr>
      <w:r w:rsidRPr="00DB3E76">
        <w:rPr>
          <w:rFonts w:ascii="Times New Roman" w:hAnsi="Times New Roman" w:cs="Times New Roman"/>
        </w:rPr>
        <w:t>A minimum of 24 credit hours in graduate course work</w:t>
      </w:r>
    </w:p>
    <w:p w14:paraId="5D83FEA5"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A maximum of 9 credit hours may be taken at the 400-level (for graduate credit)</w:t>
      </w:r>
    </w:p>
    <w:p w14:paraId="2BCCD67C"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 remaining 15 credit hours at the 500-level</w:t>
      </w:r>
    </w:p>
    <w:p w14:paraId="6C4D2504"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Under certain conditions, the student may take 600-level seminars.</w:t>
      </w:r>
    </w:p>
    <w:p w14:paraId="6691FFB7"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At least 12 credit hours must be in courses taught in Spanish.</w:t>
      </w:r>
    </w:p>
    <w:p w14:paraId="0A0BF3AA"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rPr>
        <w:t>At least 18 credit hours must be Linguistics-related courses.</w:t>
      </w:r>
    </w:p>
    <w:p w14:paraId="078F6E9E" w14:textId="77777777" w:rsidR="00DB3E76" w:rsidRPr="00DB3E76" w:rsidRDefault="00DB3E76" w:rsidP="00DB3E76">
      <w:pPr>
        <w:numPr>
          <w:ilvl w:val="1"/>
          <w:numId w:val="23"/>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rPr>
        <w:t>Required courses: </w:t>
      </w:r>
    </w:p>
    <w:p w14:paraId="24935D2C" w14:textId="77777777" w:rsidR="00DB3E76" w:rsidRPr="00DB3E76" w:rsidRDefault="00DB3E76" w:rsidP="00DB3E76">
      <w:pPr>
        <w:numPr>
          <w:ilvl w:val="2"/>
          <w:numId w:val="23"/>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rPr>
        <w:t>MFLL 512</w:t>
      </w:r>
      <w:r w:rsidRPr="00DB3E76">
        <w:rPr>
          <w:rFonts w:ascii="Times New Roman" w:hAnsi="Times New Roman" w:cs="Times New Roman"/>
          <w:i/>
          <w:iCs/>
        </w:rPr>
        <w:t xml:space="preserve"> </w:t>
      </w:r>
      <w:r w:rsidRPr="00DB3E76">
        <w:rPr>
          <w:rFonts w:ascii="Times New Roman" w:hAnsi="Times New Roman" w:cs="Times New Roman"/>
        </w:rPr>
        <w:t>Teaching a Foreign Language </w:t>
      </w:r>
    </w:p>
    <w:p w14:paraId="446A162F" w14:textId="77777777" w:rsidR="00DB3E76" w:rsidRPr="00DB3E76" w:rsidRDefault="00DB3E76" w:rsidP="00DB3E76">
      <w:pPr>
        <w:numPr>
          <w:ilvl w:val="2"/>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SPAN 529 Readings in Second Language Acquisition </w:t>
      </w:r>
    </w:p>
    <w:p w14:paraId="34E1E191" w14:textId="77777777" w:rsidR="00DB3E76" w:rsidRPr="00DB3E76" w:rsidRDefault="00DB3E76" w:rsidP="00DB3E76">
      <w:pPr>
        <w:numPr>
          <w:ilvl w:val="2"/>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SPAN 530 Linguistic Research Design and Methods </w:t>
      </w:r>
    </w:p>
    <w:p w14:paraId="58973F02" w14:textId="77777777" w:rsidR="00DB3E76" w:rsidRPr="00DB3E76" w:rsidRDefault="00DB3E76" w:rsidP="00DB3E76">
      <w:pPr>
        <w:numPr>
          <w:ilvl w:val="2"/>
          <w:numId w:val="23"/>
        </w:numPr>
        <w:spacing w:after="0" w:line="240" w:lineRule="auto"/>
        <w:ind w:right="0"/>
        <w:textAlignment w:val="baseline"/>
        <w:rPr>
          <w:rFonts w:ascii="Times New Roman" w:hAnsi="Times New Roman" w:cs="Times New Roman"/>
        </w:rPr>
      </w:pPr>
      <w:r w:rsidRPr="00DB3E76">
        <w:rPr>
          <w:rFonts w:ascii="Times New Roman" w:hAnsi="Times New Roman" w:cs="Times New Roman"/>
        </w:rPr>
        <w:t>Statistics course - one of the following, or other approved course:</w:t>
      </w:r>
    </w:p>
    <w:p w14:paraId="3D590692" w14:textId="77777777" w:rsidR="00DB3E76" w:rsidRPr="00DB3E76" w:rsidRDefault="00DB3E76" w:rsidP="00DB3E76">
      <w:pPr>
        <w:numPr>
          <w:ilvl w:val="0"/>
          <w:numId w:val="24"/>
        </w:numPr>
        <w:spacing w:after="0" w:line="240" w:lineRule="auto"/>
        <w:ind w:left="2880" w:right="0"/>
        <w:textAlignment w:val="baseline"/>
        <w:rPr>
          <w:rFonts w:ascii="Times New Roman" w:hAnsi="Times New Roman" w:cs="Times New Roman"/>
        </w:rPr>
      </w:pPr>
      <w:r w:rsidRPr="00DB3E76">
        <w:rPr>
          <w:rFonts w:ascii="Times New Roman" w:hAnsi="Times New Roman" w:cs="Times New Roman"/>
        </w:rPr>
        <w:t>EDPY 577: Statistics in Applied Fields I (Educational Psychology)</w:t>
      </w:r>
    </w:p>
    <w:p w14:paraId="1B5DD686" w14:textId="77777777" w:rsidR="00DB3E76" w:rsidRPr="00DB3E76" w:rsidRDefault="00DB3E76" w:rsidP="00DB3E76">
      <w:pPr>
        <w:numPr>
          <w:ilvl w:val="0"/>
          <w:numId w:val="24"/>
        </w:numPr>
        <w:spacing w:after="0" w:line="240" w:lineRule="auto"/>
        <w:ind w:left="2880" w:right="0"/>
        <w:textAlignment w:val="baseline"/>
        <w:rPr>
          <w:rFonts w:ascii="Times New Roman" w:hAnsi="Times New Roman" w:cs="Times New Roman"/>
        </w:rPr>
      </w:pPr>
      <w:r w:rsidRPr="00DB3E76">
        <w:rPr>
          <w:rFonts w:ascii="Times New Roman" w:hAnsi="Times New Roman" w:cs="Times New Roman"/>
        </w:rPr>
        <w:t>PSYC 521 Analysis of Variance for Social Sciences</w:t>
      </w:r>
    </w:p>
    <w:p w14:paraId="79FB9117" w14:textId="77777777" w:rsidR="00DB3E76" w:rsidRPr="00DB3E76" w:rsidRDefault="00DB3E76" w:rsidP="00DB3E76">
      <w:pPr>
        <w:numPr>
          <w:ilvl w:val="1"/>
          <w:numId w:val="24"/>
        </w:numPr>
        <w:spacing w:after="0" w:line="240" w:lineRule="auto"/>
        <w:ind w:right="0"/>
        <w:textAlignment w:val="baseline"/>
        <w:rPr>
          <w:rFonts w:ascii="Times New Roman" w:hAnsi="Times New Roman" w:cs="Times New Roman"/>
        </w:rPr>
      </w:pPr>
      <w:r w:rsidRPr="00DB3E76">
        <w:rPr>
          <w:rFonts w:ascii="Times New Roman" w:hAnsi="Times New Roman" w:cs="Times New Roman"/>
        </w:rPr>
        <w:t xml:space="preserve">Remaining hours (beyond required courses) may be selected from the Elective courses list, </w:t>
      </w:r>
      <w:r w:rsidRPr="00DB3E76">
        <w:rPr>
          <w:rFonts w:ascii="Times New Roman" w:hAnsi="Times New Roman" w:cs="Times New Roman"/>
          <w:bCs/>
        </w:rPr>
        <w:t>or other courses approved in consultation with the Graduate Advisor and Linguistics Faculty.</w:t>
      </w:r>
    </w:p>
    <w:p w14:paraId="42FA2B52" w14:textId="77777777" w:rsidR="00DB3E76" w:rsidRPr="00DB3E76" w:rsidRDefault="00DB3E76" w:rsidP="00DB3E76">
      <w:pPr>
        <w:ind w:left="2880"/>
        <w:textAlignment w:val="baseline"/>
        <w:rPr>
          <w:rFonts w:ascii="Times New Roman" w:hAnsi="Times New Roman" w:cs="Times New Roman"/>
        </w:rPr>
      </w:pPr>
    </w:p>
    <w:p w14:paraId="125CCE52" w14:textId="77777777" w:rsidR="00DB3E76" w:rsidRPr="00DB3E76" w:rsidRDefault="00DB3E76" w:rsidP="00DB3E76">
      <w:pPr>
        <w:shd w:val="clear" w:color="auto" w:fill="FFFFFF"/>
        <w:rPr>
          <w:rFonts w:ascii="Times New Roman" w:hAnsi="Times New Roman" w:cs="Times New Roman"/>
          <w:u w:val="single"/>
        </w:rPr>
      </w:pPr>
      <w:r w:rsidRPr="00DB3E76">
        <w:rPr>
          <w:rFonts w:ascii="Times New Roman" w:hAnsi="Times New Roman" w:cs="Times New Roman"/>
          <w:u w:val="single"/>
        </w:rPr>
        <w:t>Non-Course Requirements</w:t>
      </w:r>
    </w:p>
    <w:p w14:paraId="0D63D7FD" w14:textId="77777777" w:rsidR="00DB3E76" w:rsidRPr="00DB3E76" w:rsidRDefault="00DB3E76" w:rsidP="00DB3E76">
      <w:pPr>
        <w:numPr>
          <w:ilvl w:val="0"/>
          <w:numId w:val="25"/>
        </w:numPr>
        <w:shd w:val="clear" w:color="auto" w:fill="FFFFFF"/>
        <w:spacing w:after="0" w:line="240" w:lineRule="auto"/>
        <w:ind w:right="0"/>
        <w:textAlignment w:val="baseline"/>
        <w:rPr>
          <w:rFonts w:ascii="Times New Roman" w:hAnsi="Times New Roman" w:cs="Times New Roman"/>
        </w:rPr>
      </w:pPr>
      <w:r w:rsidRPr="00DB3E76">
        <w:rPr>
          <w:rFonts w:ascii="Times New Roman" w:hAnsi="Times New Roman" w:cs="Times New Roman"/>
        </w:rPr>
        <w:t>A thesis with a minimum of 6 credit hours of SPAN 500</w:t>
      </w:r>
    </w:p>
    <w:p w14:paraId="4A61C13A" w14:textId="77777777" w:rsidR="00DB3E76" w:rsidRPr="00DB3E76" w:rsidRDefault="00DB3E76" w:rsidP="00DB3E76">
      <w:pPr>
        <w:numPr>
          <w:ilvl w:val="0"/>
          <w:numId w:val="25"/>
        </w:numPr>
        <w:shd w:val="clear" w:color="auto" w:fill="FFFFFF"/>
        <w:spacing w:after="30" w:line="240" w:lineRule="auto"/>
        <w:ind w:right="0"/>
        <w:textAlignment w:val="baseline"/>
        <w:rPr>
          <w:rFonts w:ascii="Times New Roman" w:hAnsi="Times New Roman" w:cs="Times New Roman"/>
        </w:rPr>
      </w:pPr>
      <w:r w:rsidRPr="00DB3E76">
        <w:rPr>
          <w:rFonts w:ascii="Times New Roman" w:hAnsi="Times New Roman" w:cs="Times New Roman"/>
        </w:rPr>
        <w:t>A written examination covering the course work and selected items from a master reading list.</w:t>
      </w:r>
    </w:p>
    <w:p w14:paraId="233EB061" w14:textId="77777777" w:rsidR="00DB3E76" w:rsidRPr="00DB3E76" w:rsidRDefault="00DB3E76" w:rsidP="00DB3E76">
      <w:pPr>
        <w:numPr>
          <w:ilvl w:val="0"/>
          <w:numId w:val="25"/>
        </w:numPr>
        <w:shd w:val="clear" w:color="auto" w:fill="FFFFFF"/>
        <w:spacing w:after="0" w:line="240" w:lineRule="auto"/>
        <w:ind w:right="0"/>
        <w:textAlignment w:val="baseline"/>
        <w:rPr>
          <w:rFonts w:ascii="Times New Roman" w:hAnsi="Times New Roman" w:cs="Times New Roman"/>
        </w:rPr>
      </w:pPr>
      <w:r w:rsidRPr="00DB3E76">
        <w:rPr>
          <w:rFonts w:ascii="Times New Roman" w:hAnsi="Times New Roman" w:cs="Times New Roman"/>
        </w:rPr>
        <w:t>A final oral examination covering the thesis.</w:t>
      </w:r>
    </w:p>
    <w:p w14:paraId="370138B4" w14:textId="77777777" w:rsidR="00DB3E76" w:rsidRPr="00DB3E76" w:rsidRDefault="00DB3E76" w:rsidP="00DB3E76">
      <w:pPr>
        <w:shd w:val="clear" w:color="auto" w:fill="FFFFFF"/>
        <w:textAlignment w:val="baseline"/>
        <w:rPr>
          <w:rFonts w:ascii="Times New Roman" w:hAnsi="Times New Roman" w:cs="Times New Roman"/>
        </w:rPr>
      </w:pPr>
    </w:p>
    <w:p w14:paraId="44E92576" w14:textId="77777777" w:rsidR="00DB3E76" w:rsidRPr="00DB3E76" w:rsidRDefault="00DB3E76" w:rsidP="00DB3E76">
      <w:pPr>
        <w:rPr>
          <w:rFonts w:ascii="Times New Roman" w:hAnsi="Times New Roman" w:cs="Times New Roman"/>
          <w:u w:val="single"/>
        </w:rPr>
      </w:pPr>
      <w:r w:rsidRPr="00DB3E76">
        <w:rPr>
          <w:rFonts w:ascii="Times New Roman" w:hAnsi="Times New Roman" w:cs="Times New Roman"/>
          <w:u w:val="single"/>
        </w:rPr>
        <w:t>Thesis:</w:t>
      </w:r>
    </w:p>
    <w:p w14:paraId="3F4EF210" w14:textId="77777777" w:rsidR="00DB3E76" w:rsidRPr="00DB3E76" w:rsidRDefault="00DB3E76" w:rsidP="00DB3E76">
      <w:pPr>
        <w:numPr>
          <w:ilvl w:val="0"/>
          <w:numId w:val="30"/>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 thesis committee should consist of a faculty mentor (from MFLL) with two additional committee members (from MFLL or outside of the department).</w:t>
      </w:r>
    </w:p>
    <w:p w14:paraId="52A9339E" w14:textId="77777777" w:rsidR="00DB3E76" w:rsidRPr="00DB3E76" w:rsidRDefault="00DB3E76" w:rsidP="00DB3E76">
      <w:pPr>
        <w:numPr>
          <w:ilvl w:val="0"/>
          <w:numId w:val="30"/>
        </w:numPr>
        <w:spacing w:after="0" w:line="240" w:lineRule="auto"/>
        <w:ind w:right="0"/>
        <w:textAlignment w:val="baseline"/>
        <w:rPr>
          <w:rFonts w:ascii="Times New Roman" w:hAnsi="Times New Roman" w:cs="Times New Roman"/>
        </w:rPr>
      </w:pPr>
      <w:r w:rsidRPr="00DB3E76">
        <w:rPr>
          <w:rFonts w:ascii="Times New Roman" w:hAnsi="Times New Roman" w:cs="Times New Roman"/>
        </w:rPr>
        <w:t>Students will take 6 hours of thesis preparation, preferably 3 hours in the fall and 3 hours in the spring of the final year.</w:t>
      </w:r>
    </w:p>
    <w:p w14:paraId="402E0C24" w14:textId="77777777" w:rsidR="00DB3E76" w:rsidRPr="00DB3E76" w:rsidRDefault="00DB3E76" w:rsidP="00DB3E76">
      <w:pPr>
        <w:numPr>
          <w:ilvl w:val="0"/>
          <w:numId w:val="30"/>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Thesis topics may include areas such as linguistics, applied linguistics, second language acquisition or teaching of language and/or culture.</w:t>
      </w:r>
    </w:p>
    <w:p w14:paraId="41948F74" w14:textId="77777777" w:rsidR="00DB3E76" w:rsidRPr="00DB3E76" w:rsidRDefault="00DB3E76" w:rsidP="00DB3E76">
      <w:pPr>
        <w:numPr>
          <w:ilvl w:val="0"/>
          <w:numId w:val="30"/>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 thesis may be an experimental research proposal with pilot data or a state-of-the-art literature review.</w:t>
      </w:r>
    </w:p>
    <w:p w14:paraId="7B502ED4" w14:textId="77777777" w:rsidR="00DB3E76" w:rsidRPr="00DB3E76" w:rsidRDefault="00DB3E76" w:rsidP="00DB3E76">
      <w:pPr>
        <w:numPr>
          <w:ilvl w:val="0"/>
          <w:numId w:val="30"/>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 thesis should be approximately 50 pages in length (excluding bibliography) written in APA style.</w:t>
      </w:r>
    </w:p>
    <w:p w14:paraId="4E21651D" w14:textId="77777777" w:rsidR="00DB3E76" w:rsidRPr="00DB3E76" w:rsidRDefault="00DB3E76" w:rsidP="00DB3E76">
      <w:pPr>
        <w:rPr>
          <w:rFonts w:ascii="Times New Roman" w:hAnsi="Times New Roman" w:cs="Times New Roman"/>
        </w:rPr>
      </w:pPr>
    </w:p>
    <w:p w14:paraId="7230EB2A" w14:textId="77777777" w:rsidR="00DB3E76" w:rsidRPr="00DB3E76" w:rsidRDefault="00DB3E76" w:rsidP="00DB3E76">
      <w:pPr>
        <w:rPr>
          <w:rFonts w:ascii="Times New Roman" w:hAnsi="Times New Roman" w:cs="Times New Roman"/>
          <w:u w:val="single"/>
        </w:rPr>
      </w:pPr>
      <w:r w:rsidRPr="00DB3E76">
        <w:rPr>
          <w:rFonts w:ascii="Times New Roman" w:hAnsi="Times New Roman" w:cs="Times New Roman"/>
          <w:u w:val="single"/>
        </w:rPr>
        <w:t>Thesis defense:</w:t>
      </w:r>
    </w:p>
    <w:p w14:paraId="59BA9E19" w14:textId="77777777" w:rsidR="00DB3E76" w:rsidRPr="00DB3E76" w:rsidRDefault="00DB3E76" w:rsidP="00DB3E76">
      <w:pPr>
        <w:numPr>
          <w:ilvl w:val="0"/>
          <w:numId w:val="31"/>
        </w:numPr>
        <w:spacing w:after="0" w:line="240" w:lineRule="auto"/>
        <w:ind w:right="0"/>
        <w:textAlignment w:val="baseline"/>
        <w:rPr>
          <w:rFonts w:ascii="Times New Roman" w:hAnsi="Times New Roman" w:cs="Times New Roman"/>
        </w:rPr>
      </w:pPr>
      <w:r w:rsidRPr="00DB3E76">
        <w:rPr>
          <w:rFonts w:ascii="Times New Roman" w:hAnsi="Times New Roman" w:cs="Times New Roman"/>
        </w:rPr>
        <w:t>Consists of a presentation to committee members and an oral defense of the thesis.</w:t>
      </w:r>
    </w:p>
    <w:p w14:paraId="674FF807" w14:textId="77777777" w:rsidR="00DB3E76" w:rsidRPr="00DB3E76" w:rsidRDefault="00DB3E76" w:rsidP="00DB3E76">
      <w:pPr>
        <w:numPr>
          <w:ilvl w:val="0"/>
          <w:numId w:val="31"/>
        </w:numPr>
        <w:spacing w:after="0" w:line="240" w:lineRule="auto"/>
        <w:ind w:right="0"/>
        <w:textAlignment w:val="baseline"/>
        <w:rPr>
          <w:rFonts w:ascii="Times New Roman" w:hAnsi="Times New Roman" w:cs="Times New Roman"/>
        </w:rPr>
      </w:pPr>
      <w:r w:rsidRPr="00DB3E76">
        <w:rPr>
          <w:rFonts w:ascii="Times New Roman" w:hAnsi="Times New Roman" w:cs="Times New Roman"/>
        </w:rPr>
        <w:t>The thesis will be sent to committee members at least 2 weeks in advance of the defense. </w:t>
      </w:r>
    </w:p>
    <w:p w14:paraId="01EB014F" w14:textId="77777777" w:rsidR="00DB3E76" w:rsidRPr="00DB3E76" w:rsidRDefault="00DB3E76" w:rsidP="00DB3E76">
      <w:pPr>
        <w:rPr>
          <w:rFonts w:ascii="Times New Roman" w:hAnsi="Times New Roman" w:cs="Times New Roman"/>
          <w:b/>
          <w:i/>
          <w:iCs/>
        </w:rPr>
      </w:pPr>
    </w:p>
    <w:p w14:paraId="2F9DE23B" w14:textId="77777777" w:rsidR="00DB3E76" w:rsidRPr="00DB3E76" w:rsidRDefault="00DB3E76" w:rsidP="00DB3E76">
      <w:pPr>
        <w:rPr>
          <w:rFonts w:ascii="Times New Roman" w:hAnsi="Times New Roman" w:cs="Times New Roman"/>
          <w:b/>
          <w:i/>
          <w:iCs/>
        </w:rPr>
      </w:pPr>
    </w:p>
    <w:p w14:paraId="56FCC38E" w14:textId="77777777" w:rsidR="00DB3E76" w:rsidRPr="00DB3E76" w:rsidRDefault="00DB3E76" w:rsidP="00DB3E76">
      <w:pPr>
        <w:rPr>
          <w:rFonts w:ascii="Times New Roman" w:hAnsi="Times New Roman" w:cs="Times New Roman"/>
          <w:b/>
          <w:u w:val="single"/>
        </w:rPr>
      </w:pPr>
      <w:r w:rsidRPr="00DB3E76">
        <w:rPr>
          <w:rFonts w:ascii="Times New Roman" w:hAnsi="Times New Roman" w:cs="Times New Roman"/>
          <w:b/>
        </w:rPr>
        <w:t>B.</w:t>
      </w:r>
      <w:r w:rsidRPr="00DB3E76">
        <w:rPr>
          <w:rFonts w:ascii="Times New Roman" w:hAnsi="Times New Roman" w:cs="Times New Roman"/>
          <w:b/>
          <w:i/>
          <w:iCs/>
        </w:rPr>
        <w:t xml:space="preserve"> </w:t>
      </w:r>
      <w:r w:rsidRPr="00DB3E76">
        <w:rPr>
          <w:rFonts w:ascii="Times New Roman" w:hAnsi="Times New Roman" w:cs="Times New Roman"/>
          <w:b/>
          <w:i/>
          <w:iCs/>
        </w:rPr>
        <w:tab/>
      </w:r>
      <w:r w:rsidRPr="00DB3E76">
        <w:rPr>
          <w:rFonts w:ascii="Times New Roman" w:hAnsi="Times New Roman" w:cs="Times New Roman"/>
          <w:b/>
          <w:u w:val="single"/>
        </w:rPr>
        <w:t>Non-thesis Option (Course Only with Comprehensive Exam)</w:t>
      </w:r>
    </w:p>
    <w:p w14:paraId="39E7126D" w14:textId="77777777" w:rsidR="00DB3E76" w:rsidRPr="00DB3E76" w:rsidRDefault="00DB3E76" w:rsidP="00DB3E76">
      <w:pPr>
        <w:shd w:val="clear" w:color="auto" w:fill="FFFFFF"/>
        <w:rPr>
          <w:rFonts w:ascii="Times New Roman" w:hAnsi="Times New Roman" w:cs="Times New Roman"/>
          <w:iCs/>
        </w:rPr>
      </w:pPr>
    </w:p>
    <w:p w14:paraId="70BAB264" w14:textId="77777777" w:rsidR="00DB3E76" w:rsidRPr="00DB3E76" w:rsidRDefault="00DB3E76" w:rsidP="00DB3E76">
      <w:pPr>
        <w:shd w:val="clear" w:color="auto" w:fill="FFFFFF"/>
        <w:rPr>
          <w:rFonts w:ascii="Times New Roman" w:hAnsi="Times New Roman" w:cs="Times New Roman"/>
        </w:rPr>
      </w:pPr>
      <w:r w:rsidRPr="00DB3E76">
        <w:rPr>
          <w:rFonts w:ascii="Times New Roman" w:hAnsi="Times New Roman" w:cs="Times New Roman"/>
          <w:iCs/>
        </w:rPr>
        <w:t>The Course Only with Comprehensive Exam option requires more coursework than the Thesis option.</w:t>
      </w:r>
    </w:p>
    <w:p w14:paraId="455A9B84" w14:textId="77777777" w:rsidR="00DB3E76" w:rsidRPr="00DB3E76" w:rsidRDefault="00DB3E76" w:rsidP="00DB3E76">
      <w:pPr>
        <w:shd w:val="clear" w:color="auto" w:fill="FFFFFF"/>
        <w:rPr>
          <w:rFonts w:ascii="Times New Roman" w:hAnsi="Times New Roman" w:cs="Times New Roman"/>
          <w:b/>
          <w:bCs/>
        </w:rPr>
      </w:pPr>
    </w:p>
    <w:p w14:paraId="400CF417" w14:textId="77777777" w:rsidR="00DB3E76" w:rsidRPr="00DB3E76" w:rsidRDefault="00DB3E76" w:rsidP="00DB3E76">
      <w:pPr>
        <w:shd w:val="clear" w:color="auto" w:fill="FFFFFF"/>
        <w:rPr>
          <w:rFonts w:ascii="Times New Roman" w:hAnsi="Times New Roman" w:cs="Times New Roman"/>
        </w:rPr>
      </w:pPr>
      <w:r w:rsidRPr="00DB3E76">
        <w:rPr>
          <w:rFonts w:ascii="Times New Roman" w:hAnsi="Times New Roman" w:cs="Times New Roman"/>
        </w:rPr>
        <w:t>Credit Hours Required</w:t>
      </w:r>
    </w:p>
    <w:p w14:paraId="4BFCE7BA" w14:textId="77777777" w:rsidR="00DB3E76" w:rsidRPr="00DB3E76" w:rsidRDefault="00DB3E76" w:rsidP="00DB3E76">
      <w:pPr>
        <w:shd w:val="clear" w:color="auto" w:fill="FFFFFF"/>
        <w:ind w:left="600"/>
        <w:rPr>
          <w:rFonts w:ascii="Times New Roman" w:hAnsi="Times New Roman" w:cs="Times New Roman"/>
          <w:iCs/>
        </w:rPr>
      </w:pPr>
    </w:p>
    <w:p w14:paraId="4052AE73" w14:textId="77777777" w:rsidR="00DB3E76" w:rsidRPr="00DB3E76" w:rsidRDefault="00DB3E76" w:rsidP="00DB3E76">
      <w:pPr>
        <w:shd w:val="clear" w:color="auto" w:fill="FFFFFF"/>
        <w:ind w:left="600"/>
        <w:rPr>
          <w:rFonts w:ascii="Times New Roman" w:hAnsi="Times New Roman" w:cs="Times New Roman"/>
        </w:rPr>
      </w:pPr>
      <w:r w:rsidRPr="00DB3E76">
        <w:rPr>
          <w:rFonts w:ascii="Times New Roman" w:hAnsi="Times New Roman" w:cs="Times New Roman"/>
          <w:iCs/>
        </w:rPr>
        <w:t>Minimum of 30 graduate credit hours</w:t>
      </w:r>
    </w:p>
    <w:p w14:paraId="3EFB507D" w14:textId="77777777" w:rsidR="00DB3E76" w:rsidRPr="00DB3E76" w:rsidRDefault="00DB3E76" w:rsidP="00DB3E76">
      <w:pPr>
        <w:shd w:val="clear" w:color="auto" w:fill="FFFFFF"/>
        <w:rPr>
          <w:rFonts w:ascii="Times New Roman" w:hAnsi="Times New Roman" w:cs="Times New Roman"/>
          <w:b/>
          <w:bCs/>
        </w:rPr>
      </w:pPr>
    </w:p>
    <w:p w14:paraId="4A4B95AA" w14:textId="77777777" w:rsidR="00DB3E76" w:rsidRPr="00DB3E76" w:rsidRDefault="00DB3E76" w:rsidP="00DB3E76">
      <w:pPr>
        <w:shd w:val="clear" w:color="auto" w:fill="FFFFFF"/>
        <w:rPr>
          <w:rFonts w:ascii="Times New Roman" w:hAnsi="Times New Roman" w:cs="Times New Roman"/>
          <w:u w:val="single"/>
        </w:rPr>
      </w:pPr>
      <w:r w:rsidRPr="00DB3E76">
        <w:rPr>
          <w:rFonts w:ascii="Times New Roman" w:hAnsi="Times New Roman" w:cs="Times New Roman"/>
          <w:u w:val="single"/>
        </w:rPr>
        <w:t>Required Courses</w:t>
      </w:r>
    </w:p>
    <w:p w14:paraId="50B974D2" w14:textId="77777777" w:rsidR="00DB3E76" w:rsidRPr="00DB3E76" w:rsidRDefault="00DB3E76" w:rsidP="00DB3E76">
      <w:pPr>
        <w:numPr>
          <w:ilvl w:val="0"/>
          <w:numId w:val="26"/>
        </w:numPr>
        <w:shd w:val="clear" w:color="auto" w:fill="FFFFFF"/>
        <w:spacing w:after="0" w:line="240" w:lineRule="auto"/>
        <w:ind w:right="0"/>
        <w:textAlignment w:val="baseline"/>
        <w:rPr>
          <w:rFonts w:ascii="Times New Roman" w:hAnsi="Times New Roman" w:cs="Times New Roman"/>
          <w:iCs/>
        </w:rPr>
      </w:pPr>
      <w:r w:rsidRPr="00DB3E76">
        <w:rPr>
          <w:rFonts w:ascii="Times New Roman" w:hAnsi="Times New Roman" w:cs="Times New Roman"/>
          <w:iCs/>
        </w:rPr>
        <w:t>Completion of at least 30 credit hours of graduate course work with</w:t>
      </w:r>
    </w:p>
    <w:p w14:paraId="75C382DD"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iCs/>
        </w:rPr>
      </w:pPr>
      <w:r w:rsidRPr="00DB3E76">
        <w:rPr>
          <w:rFonts w:ascii="Times New Roman" w:hAnsi="Times New Roman" w:cs="Times New Roman"/>
          <w:iCs/>
        </w:rPr>
        <w:t>A maximum of 9 credit hours at the 400-level (taken for graduate credit)</w:t>
      </w:r>
    </w:p>
    <w:p w14:paraId="68804BAC"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iCs/>
        </w:rPr>
      </w:pPr>
      <w:r w:rsidRPr="00DB3E76">
        <w:rPr>
          <w:rFonts w:ascii="Times New Roman" w:hAnsi="Times New Roman" w:cs="Times New Roman"/>
          <w:iCs/>
        </w:rPr>
        <w:t>The remaining 21 credit hours at the 500-level</w:t>
      </w:r>
    </w:p>
    <w:p w14:paraId="1CE3FB33"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iCs/>
        </w:rPr>
      </w:pPr>
      <w:r w:rsidRPr="00DB3E76">
        <w:rPr>
          <w:rFonts w:ascii="Times New Roman" w:hAnsi="Times New Roman" w:cs="Times New Roman"/>
          <w:iCs/>
        </w:rPr>
        <w:t>Under certain conditions, the student may take 600-level seminars.</w:t>
      </w:r>
    </w:p>
    <w:p w14:paraId="712894B6"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rPr>
      </w:pPr>
      <w:r w:rsidRPr="00DB3E76">
        <w:rPr>
          <w:rFonts w:ascii="Times New Roman" w:hAnsi="Times New Roman" w:cs="Times New Roman"/>
        </w:rPr>
        <w:t>At least 12 credit hours must be in courses taught in Spanish.</w:t>
      </w:r>
    </w:p>
    <w:p w14:paraId="3CDE0B5E"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rPr>
        <w:t>At least 18 credit hours must be Linguistics-related courses.</w:t>
      </w:r>
    </w:p>
    <w:p w14:paraId="2D66FBBA" w14:textId="77777777" w:rsidR="00DB3E76" w:rsidRPr="00DB3E76" w:rsidRDefault="00DB3E76" w:rsidP="00DB3E76">
      <w:pPr>
        <w:numPr>
          <w:ilvl w:val="1"/>
          <w:numId w:val="26"/>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rPr>
        <w:t>Required courses: </w:t>
      </w:r>
    </w:p>
    <w:p w14:paraId="62D3DB98" w14:textId="77777777" w:rsidR="00DB3E76" w:rsidRPr="00DB3E76" w:rsidRDefault="00DB3E76" w:rsidP="00DB3E76">
      <w:pPr>
        <w:numPr>
          <w:ilvl w:val="2"/>
          <w:numId w:val="26"/>
        </w:numPr>
        <w:spacing w:after="0" w:line="240" w:lineRule="auto"/>
        <w:ind w:right="0"/>
        <w:textAlignment w:val="baseline"/>
        <w:rPr>
          <w:rFonts w:ascii="Times New Roman" w:hAnsi="Times New Roman" w:cs="Times New Roman"/>
          <w:i/>
          <w:iCs/>
        </w:rPr>
      </w:pPr>
      <w:r w:rsidRPr="00DB3E76">
        <w:rPr>
          <w:rFonts w:ascii="Times New Roman" w:hAnsi="Times New Roman" w:cs="Times New Roman"/>
          <w:iCs/>
        </w:rPr>
        <w:t>MFLL 512</w:t>
      </w:r>
      <w:r w:rsidRPr="00DB3E76">
        <w:rPr>
          <w:rFonts w:ascii="Times New Roman" w:hAnsi="Times New Roman" w:cs="Times New Roman"/>
          <w:i/>
          <w:iCs/>
        </w:rPr>
        <w:t xml:space="preserve"> </w:t>
      </w:r>
      <w:r w:rsidRPr="00DB3E76">
        <w:rPr>
          <w:rFonts w:ascii="Times New Roman" w:hAnsi="Times New Roman" w:cs="Times New Roman"/>
        </w:rPr>
        <w:t>Methods of FL Teaching </w:t>
      </w:r>
    </w:p>
    <w:p w14:paraId="749C4BEE" w14:textId="77777777" w:rsidR="00DB3E76" w:rsidRPr="00DB3E76" w:rsidRDefault="00DB3E76" w:rsidP="00DB3E76">
      <w:pPr>
        <w:numPr>
          <w:ilvl w:val="2"/>
          <w:numId w:val="26"/>
        </w:numPr>
        <w:spacing w:after="0" w:line="240" w:lineRule="auto"/>
        <w:ind w:right="0"/>
        <w:textAlignment w:val="baseline"/>
        <w:rPr>
          <w:rFonts w:ascii="Times New Roman" w:hAnsi="Times New Roman" w:cs="Times New Roman"/>
        </w:rPr>
      </w:pPr>
      <w:r w:rsidRPr="00DB3E76">
        <w:rPr>
          <w:rFonts w:ascii="Times New Roman" w:hAnsi="Times New Roman" w:cs="Times New Roman"/>
        </w:rPr>
        <w:t>SPAN 529 Readings in Second Language Acquisition </w:t>
      </w:r>
    </w:p>
    <w:p w14:paraId="2B19D103" w14:textId="77777777" w:rsidR="00DB3E76" w:rsidRPr="00DB3E76" w:rsidRDefault="00DB3E76" w:rsidP="00DB3E76">
      <w:pPr>
        <w:numPr>
          <w:ilvl w:val="2"/>
          <w:numId w:val="26"/>
        </w:numPr>
        <w:spacing w:after="0" w:line="240" w:lineRule="auto"/>
        <w:ind w:right="0"/>
        <w:textAlignment w:val="baseline"/>
        <w:rPr>
          <w:rFonts w:ascii="Times New Roman" w:hAnsi="Times New Roman" w:cs="Times New Roman"/>
        </w:rPr>
      </w:pPr>
      <w:r w:rsidRPr="00DB3E76">
        <w:rPr>
          <w:rFonts w:ascii="Times New Roman" w:hAnsi="Times New Roman" w:cs="Times New Roman"/>
        </w:rPr>
        <w:t>SPAN 530 Linguistic Research Design and Methods </w:t>
      </w:r>
    </w:p>
    <w:p w14:paraId="18743B21" w14:textId="77777777" w:rsidR="00DB3E76" w:rsidRPr="00DB3E76" w:rsidRDefault="00DB3E76" w:rsidP="00DB3E76">
      <w:pPr>
        <w:numPr>
          <w:ilvl w:val="2"/>
          <w:numId w:val="26"/>
        </w:numPr>
        <w:spacing w:after="0" w:line="240" w:lineRule="auto"/>
        <w:ind w:right="0"/>
        <w:textAlignment w:val="baseline"/>
        <w:rPr>
          <w:rFonts w:ascii="Times New Roman" w:hAnsi="Times New Roman" w:cs="Times New Roman"/>
        </w:rPr>
      </w:pPr>
      <w:r w:rsidRPr="00DB3E76">
        <w:rPr>
          <w:rFonts w:ascii="Times New Roman" w:hAnsi="Times New Roman" w:cs="Times New Roman"/>
        </w:rPr>
        <w:t>Statistics course - one of the following, or other approved course:</w:t>
      </w:r>
    </w:p>
    <w:p w14:paraId="3E0D2F10" w14:textId="77777777" w:rsidR="00DB3E76" w:rsidRPr="00DB3E76" w:rsidRDefault="00DB3E76" w:rsidP="00DB3E76">
      <w:pPr>
        <w:numPr>
          <w:ilvl w:val="0"/>
          <w:numId w:val="27"/>
        </w:numPr>
        <w:spacing w:after="0" w:line="240" w:lineRule="auto"/>
        <w:ind w:left="2880" w:right="0"/>
        <w:textAlignment w:val="baseline"/>
        <w:rPr>
          <w:rFonts w:ascii="Times New Roman" w:hAnsi="Times New Roman" w:cs="Times New Roman"/>
        </w:rPr>
      </w:pPr>
      <w:r w:rsidRPr="00DB3E76">
        <w:rPr>
          <w:rFonts w:ascii="Times New Roman" w:hAnsi="Times New Roman" w:cs="Times New Roman"/>
        </w:rPr>
        <w:t>EDPY 577: Statistics in Applied Fields I (Educational Psychology)</w:t>
      </w:r>
    </w:p>
    <w:p w14:paraId="1AD35CFF" w14:textId="77777777" w:rsidR="00DB3E76" w:rsidRPr="00DB3E76" w:rsidRDefault="00DB3E76" w:rsidP="00DB3E76">
      <w:pPr>
        <w:numPr>
          <w:ilvl w:val="0"/>
          <w:numId w:val="27"/>
        </w:numPr>
        <w:spacing w:after="0" w:line="240" w:lineRule="auto"/>
        <w:ind w:left="2880" w:right="0"/>
        <w:textAlignment w:val="baseline"/>
        <w:rPr>
          <w:rFonts w:ascii="Times New Roman" w:hAnsi="Times New Roman" w:cs="Times New Roman"/>
        </w:rPr>
      </w:pPr>
      <w:r w:rsidRPr="00DB3E76">
        <w:rPr>
          <w:rFonts w:ascii="Times New Roman" w:hAnsi="Times New Roman" w:cs="Times New Roman"/>
        </w:rPr>
        <w:t>PSYC 521 Analysis of Variance for Social Sciences</w:t>
      </w:r>
    </w:p>
    <w:p w14:paraId="39A3507E" w14:textId="77777777" w:rsidR="00DB3E76" w:rsidRPr="00DB3E76" w:rsidRDefault="00DB3E76" w:rsidP="00DB3E76">
      <w:pPr>
        <w:numPr>
          <w:ilvl w:val="1"/>
          <w:numId w:val="27"/>
        </w:numPr>
        <w:spacing w:after="0" w:line="240" w:lineRule="auto"/>
        <w:ind w:right="0"/>
        <w:textAlignment w:val="baseline"/>
        <w:rPr>
          <w:rFonts w:ascii="Times New Roman" w:hAnsi="Times New Roman" w:cs="Times New Roman"/>
        </w:rPr>
      </w:pPr>
      <w:r w:rsidRPr="00DB3E76">
        <w:rPr>
          <w:rFonts w:ascii="Times New Roman" w:hAnsi="Times New Roman" w:cs="Times New Roman"/>
        </w:rPr>
        <w:t xml:space="preserve">Remaining hours (beyond required courses) may be selected from the Elective courses list, </w:t>
      </w:r>
      <w:r w:rsidRPr="00DB3E76">
        <w:rPr>
          <w:rFonts w:ascii="Times New Roman" w:hAnsi="Times New Roman" w:cs="Times New Roman"/>
          <w:bCs/>
        </w:rPr>
        <w:t>or other courses approved in consultation with the Graduate Advisor and Linguistics Faculty.</w:t>
      </w:r>
    </w:p>
    <w:p w14:paraId="4953D1E8" w14:textId="77777777" w:rsidR="00DB3E76" w:rsidRPr="00DB3E76" w:rsidRDefault="00DB3E76" w:rsidP="00DB3E76">
      <w:pPr>
        <w:ind w:left="1440"/>
        <w:textAlignment w:val="baseline"/>
        <w:rPr>
          <w:rFonts w:ascii="Times New Roman" w:hAnsi="Times New Roman" w:cs="Times New Roman"/>
        </w:rPr>
      </w:pPr>
    </w:p>
    <w:p w14:paraId="2FA88CD8" w14:textId="77777777" w:rsidR="00DB3E76" w:rsidRPr="00DB3E76" w:rsidRDefault="00DB3E76" w:rsidP="00DB3E76">
      <w:pPr>
        <w:shd w:val="clear" w:color="auto" w:fill="FFFFFF"/>
        <w:rPr>
          <w:rFonts w:ascii="Times New Roman" w:hAnsi="Times New Roman" w:cs="Times New Roman"/>
          <w:u w:val="single"/>
        </w:rPr>
      </w:pPr>
      <w:r w:rsidRPr="00DB3E76">
        <w:rPr>
          <w:rFonts w:ascii="Times New Roman" w:hAnsi="Times New Roman" w:cs="Times New Roman"/>
          <w:u w:val="single"/>
        </w:rPr>
        <w:t>Non-Course Requirements</w:t>
      </w:r>
    </w:p>
    <w:p w14:paraId="703012F5" w14:textId="77777777" w:rsidR="00DB3E76" w:rsidRPr="00DB3E76" w:rsidRDefault="00DB3E76" w:rsidP="00DB3E76">
      <w:pPr>
        <w:numPr>
          <w:ilvl w:val="0"/>
          <w:numId w:val="28"/>
        </w:numPr>
        <w:shd w:val="clear" w:color="auto" w:fill="FFFFFF"/>
        <w:spacing w:after="0" w:line="240" w:lineRule="auto"/>
        <w:ind w:right="0"/>
        <w:textAlignment w:val="baseline"/>
        <w:rPr>
          <w:rFonts w:ascii="Times New Roman" w:hAnsi="Times New Roman" w:cs="Times New Roman"/>
          <w:iCs/>
        </w:rPr>
      </w:pPr>
      <w:r w:rsidRPr="00DB3E76">
        <w:rPr>
          <w:rFonts w:ascii="Times New Roman" w:hAnsi="Times New Roman" w:cs="Times New Roman"/>
          <w:iCs/>
        </w:rPr>
        <w:t>A written examination covering the course work and selected items from a reading list.</w:t>
      </w:r>
    </w:p>
    <w:p w14:paraId="7F542EB2" w14:textId="77777777" w:rsidR="00DB3E76" w:rsidRPr="00DB3E76" w:rsidRDefault="00DB3E76" w:rsidP="00DB3E76">
      <w:pPr>
        <w:shd w:val="clear" w:color="auto" w:fill="FFFFFF"/>
        <w:ind w:left="720"/>
        <w:textAlignment w:val="baseline"/>
        <w:rPr>
          <w:rFonts w:ascii="Times New Roman" w:hAnsi="Times New Roman" w:cs="Times New Roman"/>
          <w:iCs/>
        </w:rPr>
      </w:pPr>
    </w:p>
    <w:p w14:paraId="5B905FDE" w14:textId="77777777" w:rsidR="00DB3E76" w:rsidRPr="00DB3E76" w:rsidRDefault="00DB3E76" w:rsidP="00DB3E76">
      <w:pPr>
        <w:rPr>
          <w:rFonts w:ascii="Times New Roman" w:hAnsi="Times New Roman" w:cs="Times New Roman"/>
          <w:u w:val="single"/>
        </w:rPr>
      </w:pPr>
      <w:r w:rsidRPr="00DB3E76">
        <w:rPr>
          <w:rFonts w:ascii="Times New Roman" w:hAnsi="Times New Roman" w:cs="Times New Roman"/>
          <w:u w:val="single"/>
        </w:rPr>
        <w:t>Comprehensive exams:</w:t>
      </w:r>
    </w:p>
    <w:p w14:paraId="4CBAB591" w14:textId="77777777" w:rsidR="00DB3E76" w:rsidRPr="00DB3E76" w:rsidRDefault="00DB3E76" w:rsidP="00DB3E76">
      <w:pPr>
        <w:numPr>
          <w:ilvl w:val="0"/>
          <w:numId w:val="29"/>
        </w:numPr>
        <w:spacing w:after="0" w:line="240" w:lineRule="auto"/>
        <w:ind w:right="0"/>
        <w:textAlignment w:val="baseline"/>
        <w:rPr>
          <w:rFonts w:ascii="Times New Roman" w:hAnsi="Times New Roman" w:cs="Times New Roman"/>
        </w:rPr>
      </w:pPr>
      <w:r w:rsidRPr="00DB3E76">
        <w:rPr>
          <w:rFonts w:ascii="Times New Roman" w:hAnsi="Times New Roman" w:cs="Times New Roman"/>
        </w:rPr>
        <w:t> Students in the non-thesis option will be required to take comprehensive exams during their final semester based on the core courses below (i.e., course materials, articles, etc. from each course).</w:t>
      </w:r>
    </w:p>
    <w:p w14:paraId="31D4676D" w14:textId="77777777" w:rsidR="00DB3E76" w:rsidRPr="00DB3E76" w:rsidRDefault="00DB3E76" w:rsidP="00DB3E76">
      <w:pPr>
        <w:rPr>
          <w:rFonts w:ascii="Times New Roman" w:hAnsi="Times New Roman" w:cs="Times New Roman"/>
          <w:b/>
          <w:bCs/>
        </w:rPr>
      </w:pPr>
    </w:p>
    <w:p w14:paraId="3C907BB7" w14:textId="77777777" w:rsidR="00DB3E76" w:rsidRPr="00DB3E76" w:rsidRDefault="00DB3E76" w:rsidP="00DB3E76">
      <w:pPr>
        <w:rPr>
          <w:rFonts w:ascii="Times New Roman" w:hAnsi="Times New Roman" w:cs="Times New Roman"/>
        </w:rPr>
      </w:pPr>
    </w:p>
    <w:p w14:paraId="0DE70163" w14:textId="77777777" w:rsidR="00DB3E76" w:rsidRPr="00DB3E76" w:rsidRDefault="00DB3E76" w:rsidP="00DB3E76">
      <w:pPr>
        <w:rPr>
          <w:rFonts w:ascii="Times New Roman" w:hAnsi="Times New Roman" w:cs="Times New Roman"/>
          <w:u w:val="single"/>
        </w:rPr>
      </w:pPr>
      <w:r w:rsidRPr="00DB3E76">
        <w:rPr>
          <w:rFonts w:ascii="Times New Roman" w:hAnsi="Times New Roman" w:cs="Times New Roman"/>
          <w:u w:val="single"/>
        </w:rPr>
        <w:t>Applied Linguistics &amp; Second Language Studies Elective Courses</w:t>
      </w:r>
    </w:p>
    <w:p w14:paraId="722CE7A3" w14:textId="77777777" w:rsidR="00DB3E76" w:rsidRPr="00DB3E76" w:rsidRDefault="00DB3E76" w:rsidP="00DB3E76">
      <w:pPr>
        <w:rPr>
          <w:rFonts w:ascii="Times New Roman" w:hAnsi="Times New Roman" w:cs="Times New Roman"/>
        </w:rPr>
      </w:pPr>
    </w:p>
    <w:p w14:paraId="3FBF4CA7" w14:textId="77777777" w:rsidR="00DB3E76" w:rsidRPr="00DB3E76" w:rsidRDefault="00DB3E76" w:rsidP="00DB3E76">
      <w:pPr>
        <w:rPr>
          <w:rFonts w:ascii="Times New Roman" w:hAnsi="Times New Roman" w:cs="Times New Roman"/>
        </w:rPr>
      </w:pPr>
      <w:r w:rsidRPr="00DB3E76">
        <w:rPr>
          <w:rFonts w:ascii="Times New Roman" w:hAnsi="Times New Roman" w:cs="Times New Roman"/>
          <w:i/>
          <w:iCs/>
        </w:rPr>
        <w:t>Linguistics courses:</w:t>
      </w:r>
    </w:p>
    <w:p w14:paraId="28EC8700"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531 Old Spanish/History of Spanish Language</w:t>
      </w:r>
    </w:p>
    <w:p w14:paraId="1503C6CC"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551 Topics in Hispanic Linguistics</w:t>
      </w:r>
    </w:p>
    <w:p w14:paraId="4CEE31A3"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621 Seminar in Spanish Literature or Linguistics</w:t>
      </w:r>
    </w:p>
    <w:p w14:paraId="68F31686"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410 Intro to Hispanic Linguistics</w:t>
      </w:r>
    </w:p>
    <w:p w14:paraId="50B40A7D"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420 Applied Linguistics </w:t>
      </w:r>
    </w:p>
    <w:p w14:paraId="26034843"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430 Topics in Hispanic Linguistics</w:t>
      </w:r>
    </w:p>
    <w:p w14:paraId="66F7E690"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 xml:space="preserve">SPAN 432 Multilingualism </w:t>
      </w:r>
    </w:p>
    <w:p w14:paraId="4F55134E"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SPAN 551 Topics in Hispanic Linguistics</w:t>
      </w:r>
    </w:p>
    <w:p w14:paraId="0DD26DE2"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MFLL 400 Psycholinguistics (note – new course - proposal being turned in at same time)</w:t>
      </w:r>
    </w:p>
    <w:p w14:paraId="5CCE22B5"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471 Sociolinguistics</w:t>
      </w:r>
    </w:p>
    <w:p w14:paraId="6B166F04"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472 History of English Language</w:t>
      </w:r>
    </w:p>
    <w:p w14:paraId="56ADD08E"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474 Teaching English as a Second Language</w:t>
      </w:r>
    </w:p>
    <w:p w14:paraId="6526CB33"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lastRenderedPageBreak/>
        <w:t>LING 476 Second Language Acquisition </w:t>
      </w:r>
    </w:p>
    <w:p w14:paraId="1C4E47C9"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425 Descriptive Linguistics </w:t>
      </w:r>
    </w:p>
    <w:p w14:paraId="02249ED9"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423 Historical Linguistics</w:t>
      </w:r>
    </w:p>
    <w:p w14:paraId="51EEA07B"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426 Research Methods</w:t>
      </w:r>
    </w:p>
    <w:p w14:paraId="4A8F6A9F" w14:textId="77777777" w:rsidR="00DB3E76" w:rsidRPr="00DB3E76" w:rsidRDefault="00DB3E76" w:rsidP="00DB3E76">
      <w:pPr>
        <w:pStyle w:val="ListParagraph"/>
        <w:numPr>
          <w:ilvl w:val="0"/>
          <w:numId w:val="32"/>
        </w:numPr>
        <w:spacing w:after="0" w:line="240" w:lineRule="auto"/>
        <w:ind w:right="0"/>
        <w:rPr>
          <w:rFonts w:ascii="Times New Roman" w:hAnsi="Times New Roman" w:cs="Times New Roman"/>
          <w:szCs w:val="24"/>
        </w:rPr>
      </w:pPr>
      <w:r w:rsidRPr="00DB3E76">
        <w:rPr>
          <w:rFonts w:ascii="Times New Roman" w:hAnsi="Times New Roman" w:cs="Times New Roman"/>
          <w:szCs w:val="24"/>
        </w:rPr>
        <w:t>LING 421 Phonetics</w:t>
      </w:r>
    </w:p>
    <w:p w14:paraId="7AFA41BB" w14:textId="77777777" w:rsidR="00DB3E76" w:rsidRPr="00DB3E76" w:rsidRDefault="00DB3E76" w:rsidP="00DB3E76">
      <w:pPr>
        <w:rPr>
          <w:rFonts w:ascii="Times New Roman" w:hAnsi="Times New Roman" w:cs="Times New Roman"/>
        </w:rPr>
      </w:pPr>
    </w:p>
    <w:p w14:paraId="6DB89951" w14:textId="77777777" w:rsidR="00DB3E76" w:rsidRPr="00DB3E76" w:rsidRDefault="00DB3E76" w:rsidP="00DB3E76">
      <w:pPr>
        <w:rPr>
          <w:rFonts w:ascii="Times New Roman" w:hAnsi="Times New Roman" w:cs="Times New Roman"/>
        </w:rPr>
      </w:pPr>
      <w:r w:rsidRPr="00DB3E76">
        <w:rPr>
          <w:rFonts w:ascii="Times New Roman" w:hAnsi="Times New Roman" w:cs="Times New Roman"/>
          <w:i/>
          <w:iCs/>
        </w:rPr>
        <w:t>Psychology and Educational Psychology Courses:</w:t>
      </w:r>
    </w:p>
    <w:p w14:paraId="5DDEB854" w14:textId="77777777" w:rsidR="00DB3E76" w:rsidRPr="00DB3E76" w:rsidRDefault="00DB3E76" w:rsidP="00DB3E76">
      <w:pPr>
        <w:pStyle w:val="ListParagraph"/>
        <w:numPr>
          <w:ilvl w:val="0"/>
          <w:numId w:val="33"/>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PSYC 400 Advanced Cognitive Psychology</w:t>
      </w:r>
    </w:p>
    <w:p w14:paraId="44524AC1" w14:textId="77777777" w:rsidR="00DB3E76" w:rsidRPr="00DB3E76" w:rsidRDefault="00DB3E76" w:rsidP="00DB3E76">
      <w:pPr>
        <w:pStyle w:val="ListParagraph"/>
        <w:numPr>
          <w:ilvl w:val="0"/>
          <w:numId w:val="33"/>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PSYC 521 Analysis of Variance for Social Sciences</w:t>
      </w:r>
    </w:p>
    <w:p w14:paraId="240A9898" w14:textId="77777777" w:rsidR="00DB3E76" w:rsidRPr="00DB3E76" w:rsidRDefault="00DB3E76" w:rsidP="00DB3E76">
      <w:pPr>
        <w:pStyle w:val="ListParagraph"/>
        <w:numPr>
          <w:ilvl w:val="0"/>
          <w:numId w:val="33"/>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PSYC 570 Cognitive and Affective Bases of Behavior</w:t>
      </w:r>
    </w:p>
    <w:p w14:paraId="458CC7D3" w14:textId="77777777" w:rsidR="00DB3E76" w:rsidRPr="00DB3E76" w:rsidRDefault="00DB3E76" w:rsidP="00DB3E76">
      <w:pPr>
        <w:pStyle w:val="ListParagraph"/>
        <w:numPr>
          <w:ilvl w:val="0"/>
          <w:numId w:val="33"/>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PSYC 580 Research Design</w:t>
      </w:r>
    </w:p>
    <w:p w14:paraId="44DAC3DE" w14:textId="77777777" w:rsidR="00DB3E76" w:rsidRPr="00DB3E76" w:rsidRDefault="00DB3E76" w:rsidP="00DB3E76">
      <w:pPr>
        <w:rPr>
          <w:rFonts w:ascii="Times New Roman" w:hAnsi="Times New Roman" w:cs="Times New Roman"/>
        </w:rPr>
      </w:pPr>
      <w:r w:rsidRPr="00DB3E76">
        <w:rPr>
          <w:rFonts w:ascii="Times New Roman" w:hAnsi="Times New Roman" w:cs="Times New Roman"/>
        </w:rPr>
        <w:t>  </w:t>
      </w:r>
    </w:p>
    <w:p w14:paraId="1798E9CD" w14:textId="77777777" w:rsidR="00DB3E76" w:rsidRPr="00DB3E76" w:rsidRDefault="00DB3E76" w:rsidP="00DB3E76">
      <w:pPr>
        <w:rPr>
          <w:rFonts w:ascii="Times New Roman" w:hAnsi="Times New Roman" w:cs="Times New Roman"/>
        </w:rPr>
      </w:pPr>
      <w:r w:rsidRPr="00DB3E76">
        <w:rPr>
          <w:rFonts w:ascii="Times New Roman" w:hAnsi="Times New Roman" w:cs="Times New Roman"/>
          <w:i/>
          <w:iCs/>
        </w:rPr>
        <w:t>Cultural course taught in Spanish:</w:t>
      </w:r>
    </w:p>
    <w:p w14:paraId="604E2241"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434 Hispanic Culture through Film</w:t>
      </w:r>
    </w:p>
    <w:p w14:paraId="30850E14"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461 Special Topics</w:t>
      </w:r>
    </w:p>
    <w:p w14:paraId="7B79CF68"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461 Special Topics on Hispanic America or Peninsular Spain: Focus on some aspect of Hispanic American thought, literature, culture or film. Topics vary.</w:t>
      </w:r>
    </w:p>
    <w:p w14:paraId="0B16C730"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462 Gender &amp; Sexuality in the Hispanic World</w:t>
      </w:r>
    </w:p>
    <w:p w14:paraId="03E44067"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484 Race, Ethnicity, and Nation in Hispanic Literature</w:t>
      </w:r>
    </w:p>
    <w:p w14:paraId="6687593A"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489 Topics in Hispanic Civilization </w:t>
      </w:r>
    </w:p>
    <w:p w14:paraId="7176ED8B"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553 Topics in Peninsular cinema, literary and cultural studies: </w:t>
      </w:r>
    </w:p>
    <w:p w14:paraId="7A83E7C7"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581 Literature and Historicity. </w:t>
      </w:r>
    </w:p>
    <w:p w14:paraId="315FA7EB" w14:textId="77777777" w:rsidR="00DB3E76" w:rsidRPr="00DB3E76" w:rsidRDefault="00DB3E76" w:rsidP="00DB3E76">
      <w:pPr>
        <w:pStyle w:val="ListParagraph"/>
        <w:numPr>
          <w:ilvl w:val="0"/>
          <w:numId w:val="34"/>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SPAN 587 Studies in Selected Topics from Latin American and Caribbean Literatures, Cultures, and Societies. </w:t>
      </w:r>
    </w:p>
    <w:p w14:paraId="3DB9A821" w14:textId="77777777" w:rsidR="00DB3E76" w:rsidRPr="00DB3E76" w:rsidRDefault="00DB3E76" w:rsidP="00DB3E76">
      <w:pPr>
        <w:rPr>
          <w:rFonts w:ascii="Times New Roman" w:hAnsi="Times New Roman" w:cs="Times New Roman"/>
        </w:rPr>
      </w:pPr>
    </w:p>
    <w:p w14:paraId="1673D7F4" w14:textId="77777777" w:rsidR="00DB3E76" w:rsidRPr="00DB3E76" w:rsidRDefault="00DB3E76" w:rsidP="00DB3E76">
      <w:pPr>
        <w:rPr>
          <w:rFonts w:ascii="Times New Roman" w:hAnsi="Times New Roman" w:cs="Times New Roman"/>
          <w:i/>
          <w:iCs/>
        </w:rPr>
      </w:pPr>
    </w:p>
    <w:p w14:paraId="75305692" w14:textId="77777777" w:rsidR="00DB3E76" w:rsidRPr="00DB3E76" w:rsidRDefault="00DB3E76" w:rsidP="00DB3E76">
      <w:pPr>
        <w:rPr>
          <w:rFonts w:ascii="Times New Roman" w:hAnsi="Times New Roman" w:cs="Times New Roman"/>
        </w:rPr>
      </w:pPr>
      <w:r w:rsidRPr="00DB3E76">
        <w:rPr>
          <w:rFonts w:ascii="Times New Roman" w:hAnsi="Times New Roman" w:cs="Times New Roman"/>
          <w:i/>
          <w:iCs/>
        </w:rPr>
        <w:t>Language courses:</w:t>
      </w:r>
    </w:p>
    <w:p w14:paraId="5A762250" w14:textId="77777777" w:rsidR="00DB3E76" w:rsidRPr="00DB3E76" w:rsidRDefault="00DB3E76" w:rsidP="00DB3E76">
      <w:pPr>
        <w:pStyle w:val="ListParagraph"/>
        <w:numPr>
          <w:ilvl w:val="0"/>
          <w:numId w:val="35"/>
        </w:numPr>
        <w:spacing w:after="0" w:line="240" w:lineRule="auto"/>
        <w:ind w:right="0"/>
        <w:rPr>
          <w:rFonts w:ascii="Times New Roman" w:hAnsi="Times New Roman" w:cs="Times New Roman"/>
          <w:color w:val="000000" w:themeColor="text1"/>
          <w:szCs w:val="24"/>
        </w:rPr>
      </w:pPr>
      <w:r w:rsidRPr="00DB3E76">
        <w:rPr>
          <w:rFonts w:ascii="Times New Roman" w:hAnsi="Times New Roman" w:cs="Times New Roman"/>
          <w:color w:val="000000" w:themeColor="text1"/>
          <w:szCs w:val="24"/>
        </w:rPr>
        <w:t>If the student decides to complete a minor in another language, they can take a sequence of two courses in another language at an appropriate level.</w:t>
      </w:r>
    </w:p>
    <w:p w14:paraId="010F39E6" w14:textId="77777777" w:rsidR="00DB3E76" w:rsidRPr="00DB3E76" w:rsidRDefault="00DB3E76" w:rsidP="00DB3E76">
      <w:pPr>
        <w:pStyle w:val="Heading3"/>
        <w:spacing w:after="0" w:line="240" w:lineRule="auto"/>
        <w:ind w:left="0"/>
        <w:rPr>
          <w:rFonts w:ascii="Times New Roman" w:eastAsia="Arial" w:hAnsi="Times New Roman" w:cs="Times New Roman"/>
          <w:b w:val="0"/>
          <w:i w:val="0"/>
          <w:sz w:val="24"/>
          <w:szCs w:val="24"/>
          <w:u w:val="single"/>
        </w:rPr>
      </w:pPr>
    </w:p>
    <w:p w14:paraId="402CD012" w14:textId="77777777" w:rsidR="00DB3E76" w:rsidRPr="00DB3E76" w:rsidRDefault="00DB3E76" w:rsidP="00DB3E76">
      <w:pPr>
        <w:pStyle w:val="Heading3"/>
        <w:spacing w:after="0" w:line="240" w:lineRule="auto"/>
        <w:ind w:left="0"/>
        <w:rPr>
          <w:rFonts w:ascii="Times New Roman" w:eastAsia="Arial" w:hAnsi="Times New Roman" w:cs="Times New Roman"/>
          <w:b w:val="0"/>
          <w:i w:val="0"/>
          <w:sz w:val="24"/>
          <w:szCs w:val="24"/>
          <w:u w:val="single"/>
        </w:rPr>
      </w:pPr>
    </w:p>
    <w:p w14:paraId="12372021" w14:textId="77777777" w:rsidR="00DB3E76" w:rsidRPr="00DB3E76" w:rsidRDefault="00DB3E76" w:rsidP="00DB3E76">
      <w:pPr>
        <w:pStyle w:val="Heading3"/>
        <w:spacing w:after="0" w:line="240" w:lineRule="auto"/>
        <w:ind w:left="0"/>
        <w:rPr>
          <w:rFonts w:ascii="Times New Roman" w:hAnsi="Times New Roman" w:cs="Times New Roman"/>
          <w:i w:val="0"/>
          <w:sz w:val="24"/>
          <w:szCs w:val="24"/>
          <w:u w:val="single"/>
        </w:rPr>
      </w:pPr>
      <w:r w:rsidRPr="00DB3E76">
        <w:rPr>
          <w:rFonts w:ascii="Times New Roman" w:eastAsia="Arial" w:hAnsi="Times New Roman" w:cs="Times New Roman"/>
          <w:b w:val="0"/>
          <w:i w:val="0"/>
          <w:sz w:val="24"/>
          <w:szCs w:val="24"/>
          <w:u w:val="single"/>
        </w:rPr>
        <w:t>**</w:t>
      </w:r>
      <w:r w:rsidRPr="00DB3E76">
        <w:rPr>
          <w:rFonts w:ascii="Times New Roman" w:hAnsi="Times New Roman" w:cs="Times New Roman"/>
          <w:i w:val="0"/>
          <w:sz w:val="24"/>
          <w:szCs w:val="24"/>
          <w:u w:val="single"/>
        </w:rPr>
        <w:t xml:space="preserve">Teaching Responsibilities for all Spanish MA Students with a GTAship**  </w:t>
      </w:r>
    </w:p>
    <w:p w14:paraId="67D84BE8" w14:textId="77777777" w:rsidR="00DB3E76" w:rsidRPr="00DB3E76" w:rsidRDefault="00DB3E76" w:rsidP="00DB3E76">
      <w:pPr>
        <w:rPr>
          <w:rFonts w:ascii="Times New Roman" w:eastAsia="Times New Roman" w:hAnsi="Times New Roman" w:cs="Times New Roman"/>
        </w:rPr>
      </w:pPr>
    </w:p>
    <w:p w14:paraId="6FE4ECC7" w14:textId="77777777" w:rsidR="00DB3E76" w:rsidRPr="00DB3E76" w:rsidRDefault="00DB3E76" w:rsidP="00DB3E76">
      <w:pPr>
        <w:rPr>
          <w:rFonts w:ascii="Times New Roman" w:hAnsi="Times New Roman" w:cs="Times New Roman"/>
        </w:rPr>
      </w:pPr>
      <w:r w:rsidRPr="00DB3E76">
        <w:rPr>
          <w:rFonts w:ascii="Times New Roman" w:eastAsia="Times New Roman" w:hAnsi="Times New Roman" w:cs="Times New Roman"/>
        </w:rPr>
        <w:t xml:space="preserve">M.A. students who receive a stipend from the department do not teach until they have taken 18 hours of graduate course work in their field of study (Spanish). Instead, they will be given approximately 10 hours of supervised work per week. This work is often related to the first- and second-year language programs, but may occasionally be of a research-oriented nature, such as working with a professor as a research assistant. The exact nature of the work will be determined by the Language Program Director in collaboration with the Graduate Coordinator at  the beginning of the student's program. During the second year, M.A. students will teach three courses (either 2 courses in the fall and one in the spring or vice versa). We strongly recommend that graduate students not accept teaching assignments in the summer or during mini-term so that they have enough time to successfully prepare for the M.A. exams. </w:t>
      </w:r>
    </w:p>
    <w:p w14:paraId="37BB2F94" w14:textId="77777777" w:rsidR="00DB3E76" w:rsidRPr="00DB3E76" w:rsidRDefault="00DB3E76">
      <w:pPr>
        <w:spacing w:after="160" w:line="259" w:lineRule="auto"/>
        <w:ind w:left="0" w:right="0" w:firstLine="0"/>
        <w:rPr>
          <w:rFonts w:ascii="Times New Roman" w:eastAsia="Cambria" w:hAnsi="Times New Roman" w:cs="Times New Roman"/>
          <w:b/>
          <w:szCs w:val="24"/>
          <w:u w:val="single" w:color="000000"/>
        </w:rPr>
      </w:pPr>
      <w:r w:rsidRPr="00DB3E76">
        <w:rPr>
          <w:rFonts w:ascii="Times New Roman" w:hAnsi="Times New Roman" w:cs="Times New Roman"/>
          <w:szCs w:val="24"/>
          <w:u w:val="single" w:color="000000"/>
        </w:rPr>
        <w:br w:type="page"/>
      </w:r>
    </w:p>
    <w:p w14:paraId="5F3D6CA9" w14:textId="36F6DE4E" w:rsidR="00A47799" w:rsidRDefault="00A47799" w:rsidP="00397F5C">
      <w:pPr>
        <w:pStyle w:val="Heading2"/>
        <w:spacing w:after="0" w:line="240" w:lineRule="auto"/>
        <w:ind w:left="0"/>
        <w:rPr>
          <w:rFonts w:ascii="Times New Roman" w:hAnsi="Times New Roman" w:cs="Times New Roman"/>
          <w:sz w:val="24"/>
          <w:szCs w:val="24"/>
          <w:u w:val="single" w:color="000000"/>
        </w:rPr>
      </w:pPr>
      <w:r>
        <w:rPr>
          <w:rFonts w:ascii="Times New Roman" w:hAnsi="Times New Roman" w:cs="Times New Roman"/>
          <w:sz w:val="24"/>
          <w:szCs w:val="24"/>
          <w:u w:val="single" w:color="000000"/>
        </w:rPr>
        <w:lastRenderedPageBreak/>
        <w:t>APPENDICES</w:t>
      </w:r>
    </w:p>
    <w:p w14:paraId="05C467DC" w14:textId="77777777" w:rsidR="00A47799" w:rsidRPr="00A47799" w:rsidRDefault="00A47799" w:rsidP="00A47799"/>
    <w:p w14:paraId="566436CC" w14:textId="77777777" w:rsidR="00A47799" w:rsidRDefault="00A47799" w:rsidP="00397F5C">
      <w:pPr>
        <w:pStyle w:val="Heading2"/>
        <w:spacing w:after="0" w:line="240" w:lineRule="auto"/>
        <w:ind w:left="0"/>
        <w:rPr>
          <w:rFonts w:ascii="Times New Roman" w:hAnsi="Times New Roman" w:cs="Times New Roman"/>
          <w:sz w:val="24"/>
          <w:szCs w:val="24"/>
          <w:u w:val="single" w:color="000000"/>
        </w:rPr>
      </w:pPr>
    </w:p>
    <w:p w14:paraId="7BF4FA6F" w14:textId="527E67E2" w:rsidR="00AA2A42" w:rsidRPr="001B7F1A" w:rsidRDefault="00B40ED0" w:rsidP="00397F5C">
      <w:pPr>
        <w:pStyle w:val="Heading2"/>
        <w:spacing w:after="0" w:line="240" w:lineRule="auto"/>
        <w:ind w:left="0"/>
        <w:rPr>
          <w:rFonts w:ascii="Times New Roman" w:hAnsi="Times New Roman" w:cs="Times New Roman"/>
          <w:sz w:val="24"/>
          <w:szCs w:val="24"/>
        </w:rPr>
      </w:pPr>
      <w:r w:rsidRPr="001B7F1A">
        <w:rPr>
          <w:rFonts w:ascii="Times New Roman" w:hAnsi="Times New Roman" w:cs="Times New Roman"/>
          <w:sz w:val="24"/>
          <w:szCs w:val="24"/>
          <w:u w:val="single" w:color="000000"/>
        </w:rPr>
        <w:t>APPENDIX A:</w:t>
      </w:r>
      <w:r w:rsidRPr="001B7F1A">
        <w:rPr>
          <w:rFonts w:ascii="Times New Roman" w:hAnsi="Times New Roman" w:cs="Times New Roman"/>
          <w:sz w:val="24"/>
          <w:szCs w:val="24"/>
        </w:rPr>
        <w:t xml:space="preserve">  LIST OF PERTINENT GRADUATE STUDENT WEB PAGES </w:t>
      </w:r>
    </w:p>
    <w:p w14:paraId="00385E5A"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School </w:t>
      </w:r>
      <w:r w:rsidRPr="001B7F1A">
        <w:rPr>
          <w:rFonts w:ascii="Times New Roman" w:hAnsi="Times New Roman" w:cs="Times New Roman"/>
          <w:szCs w:val="24"/>
        </w:rPr>
        <w:t xml:space="preserve">http://gradschool.utk.edu </w:t>
      </w:r>
    </w:p>
    <w:p w14:paraId="0D885713"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Catalog </w:t>
      </w:r>
      <w:r w:rsidRPr="001B7F1A">
        <w:rPr>
          <w:rFonts w:ascii="Times New Roman" w:hAnsi="Times New Roman" w:cs="Times New Roman"/>
          <w:szCs w:val="24"/>
        </w:rPr>
        <w:t xml:space="preserve">http://catalog.utk.edu/index.php </w:t>
      </w:r>
    </w:p>
    <w:p w14:paraId="4281261B"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Department of Modern Foreign Languages and Literatures </w:t>
      </w:r>
      <w:r w:rsidRPr="001B7F1A">
        <w:rPr>
          <w:rFonts w:ascii="Times New Roman" w:hAnsi="Times New Roman" w:cs="Times New Roman"/>
          <w:szCs w:val="24"/>
        </w:rPr>
        <w:t xml:space="preserve">http://mfll.utk.edu/index.php </w:t>
      </w:r>
    </w:p>
    <w:p w14:paraId="6F9FB679"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College of Arts and Sciences </w:t>
      </w:r>
      <w:r w:rsidRPr="001B7F1A">
        <w:rPr>
          <w:rFonts w:ascii="Times New Roman" w:hAnsi="Times New Roman" w:cs="Times New Roman"/>
          <w:szCs w:val="24"/>
        </w:rPr>
        <w:t xml:space="preserve">http://www.artsci.utk.edu/ </w:t>
      </w:r>
    </w:p>
    <w:p w14:paraId="5D283C1D"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Funding, Fellowships, Assistantships for Graduate Students</w:t>
      </w:r>
      <w:r w:rsidRPr="001B7F1A">
        <w:rPr>
          <w:rFonts w:ascii="Times New Roman" w:hAnsi="Times New Roman" w:cs="Times New Roman"/>
          <w:szCs w:val="24"/>
        </w:rPr>
        <w:t xml:space="preserve"> http://gradschool.utk.edu/gradfund.shtml </w:t>
      </w:r>
    </w:p>
    <w:p w14:paraId="6B96FD9F"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Best Practices in Teaching </w:t>
      </w:r>
      <w:r w:rsidRPr="001B7F1A">
        <w:rPr>
          <w:rFonts w:ascii="Times New Roman" w:hAnsi="Times New Roman" w:cs="Times New Roman"/>
          <w:szCs w:val="24"/>
        </w:rPr>
        <w:t xml:space="preserve">http://gradschool.utk.edu/orientation/teaching.shtml </w:t>
      </w:r>
    </w:p>
    <w:p w14:paraId="1A8CBBD8"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Graduate Student Appeals Procedure</w:t>
      </w:r>
      <w:r w:rsidRPr="001B7F1A">
        <w:rPr>
          <w:rFonts w:ascii="Times New Roman" w:hAnsi="Times New Roman" w:cs="Times New Roman"/>
          <w:szCs w:val="24"/>
        </w:rPr>
        <w:t xml:space="preserve"> https://gradschool.utk.edu/documents/2016/02/student-appealsprocedures.pdf/ </w:t>
      </w:r>
    </w:p>
    <w:p w14:paraId="240F0358"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Office of Graduate Admissions </w:t>
      </w:r>
      <w:r w:rsidRPr="001B7F1A">
        <w:rPr>
          <w:rFonts w:ascii="Times New Roman" w:hAnsi="Times New Roman" w:cs="Times New Roman"/>
          <w:szCs w:val="24"/>
        </w:rPr>
        <w:t xml:space="preserve">https://gradschool.utk.edu/documents/2016/02/student-appealsprocedures.pdf/ </w:t>
      </w:r>
    </w:p>
    <w:p w14:paraId="6F001172"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Thesis/Dissertation Website </w:t>
      </w:r>
      <w:r w:rsidRPr="001B7F1A">
        <w:rPr>
          <w:rFonts w:ascii="Times New Roman" w:hAnsi="Times New Roman" w:cs="Times New Roman"/>
          <w:szCs w:val="24"/>
        </w:rPr>
        <w:t xml:space="preserve">https://gradschool.utk.edu/thesesdissertations/ </w:t>
      </w:r>
    </w:p>
    <w:p w14:paraId="70AA3161"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Graduation </w:t>
      </w:r>
      <w:r w:rsidRPr="001B7F1A">
        <w:rPr>
          <w:rFonts w:ascii="Times New Roman" w:hAnsi="Times New Roman" w:cs="Times New Roman"/>
          <w:szCs w:val="24"/>
        </w:rPr>
        <w:t>https://gradschool.utk.edu/graduation/</w:t>
      </w:r>
      <w:r w:rsidRPr="001B7F1A">
        <w:rPr>
          <w:rFonts w:ascii="Times New Roman" w:hAnsi="Times New Roman" w:cs="Times New Roman"/>
          <w:b/>
          <w:szCs w:val="24"/>
        </w:rPr>
        <w:t xml:space="preserve"> </w:t>
      </w:r>
    </w:p>
    <w:p w14:paraId="4C3556E4"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ITA Testing Program </w:t>
      </w:r>
      <w:r w:rsidRPr="001B7F1A">
        <w:rPr>
          <w:rFonts w:ascii="Times New Roman" w:hAnsi="Times New Roman" w:cs="Times New Roman"/>
          <w:szCs w:val="24"/>
        </w:rPr>
        <w:t xml:space="preserve">https://gradschool.utk.edu/graduate-student-life/ita-testingprogram/ </w:t>
      </w:r>
    </w:p>
    <w:p w14:paraId="35533E06" w14:textId="4C2236AD"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Foreign Language Reading Proficiency Requirement </w:t>
      </w:r>
      <w:r w:rsidRPr="001B7F1A">
        <w:rPr>
          <w:rFonts w:ascii="Times New Roman" w:hAnsi="Times New Roman" w:cs="Times New Roman"/>
          <w:szCs w:val="24"/>
        </w:rPr>
        <w:t>https://catalog.utk.edu/content.php?catoid=30&amp;navoid=3866#doc_d</w:t>
      </w:r>
      <w:r w:rsidR="008B2E7B">
        <w:rPr>
          <w:rFonts w:ascii="Times New Roman" w:hAnsi="Times New Roman" w:cs="Times New Roman"/>
          <w:szCs w:val="24"/>
        </w:rPr>
        <w:t>e</w:t>
      </w:r>
      <w:r w:rsidR="008B2E7B" w:rsidRPr="001B7F1A">
        <w:rPr>
          <w:rFonts w:ascii="Times New Roman" w:hAnsi="Times New Roman" w:cs="Times New Roman"/>
          <w:szCs w:val="24"/>
        </w:rPr>
        <w:t>gree</w:t>
      </w:r>
      <w:r w:rsidRPr="001B7F1A">
        <w:rPr>
          <w:rFonts w:ascii="Times New Roman" w:hAnsi="Times New Roman" w:cs="Times New Roman"/>
          <w:szCs w:val="24"/>
        </w:rPr>
        <w:t xml:space="preserve"> </w:t>
      </w:r>
    </w:p>
    <w:p w14:paraId="557F33CF"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Hilltopics: A Student Handbook </w:t>
      </w:r>
      <w:r w:rsidRPr="001B7F1A">
        <w:rPr>
          <w:rFonts w:ascii="Times New Roman" w:hAnsi="Times New Roman" w:cs="Times New Roman"/>
          <w:szCs w:val="24"/>
        </w:rPr>
        <w:t>http://dos.utk.edu/hilltopics/</w:t>
      </w:r>
      <w:r w:rsidRPr="001B7F1A">
        <w:rPr>
          <w:rFonts w:ascii="Times New Roman" w:hAnsi="Times New Roman" w:cs="Times New Roman"/>
          <w:b/>
          <w:szCs w:val="24"/>
        </w:rPr>
        <w:t xml:space="preserve"> </w:t>
      </w:r>
    </w:p>
    <w:p w14:paraId="0BF37EEB"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Student Senate </w:t>
      </w:r>
      <w:r w:rsidRPr="001B7F1A">
        <w:rPr>
          <w:rFonts w:ascii="Times New Roman" w:hAnsi="Times New Roman" w:cs="Times New Roman"/>
          <w:szCs w:val="24"/>
        </w:rPr>
        <w:t xml:space="preserve">https://gss.utk.edu/ </w:t>
      </w:r>
    </w:p>
    <w:p w14:paraId="1758B45F"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Center for Global Engagement </w:t>
      </w:r>
      <w:r w:rsidRPr="001B7F1A">
        <w:rPr>
          <w:rFonts w:ascii="Times New Roman" w:hAnsi="Times New Roman" w:cs="Times New Roman"/>
          <w:szCs w:val="24"/>
        </w:rPr>
        <w:t xml:space="preserve">https://cge.utk.edu/ </w:t>
      </w:r>
    </w:p>
    <w:p w14:paraId="410C606D"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International House </w:t>
      </w:r>
      <w:r w:rsidRPr="001B7F1A">
        <w:rPr>
          <w:rFonts w:ascii="Times New Roman" w:hAnsi="Times New Roman" w:cs="Times New Roman"/>
          <w:szCs w:val="24"/>
        </w:rPr>
        <w:t xml:space="preserve">https://ihouse.utk.edu/ </w:t>
      </w:r>
    </w:p>
    <w:p w14:paraId="12DC0D1E"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Counseling Center </w:t>
      </w:r>
      <w:r w:rsidRPr="001B7F1A">
        <w:rPr>
          <w:rFonts w:ascii="Times New Roman" w:hAnsi="Times New Roman" w:cs="Times New Roman"/>
          <w:szCs w:val="24"/>
        </w:rPr>
        <w:t xml:space="preserve">http://counselingcenter.utk.edu </w:t>
      </w:r>
    </w:p>
    <w:p w14:paraId="1EEFF15F"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Library Website for Graduate Students </w:t>
      </w:r>
      <w:r w:rsidRPr="001B7F1A">
        <w:rPr>
          <w:rFonts w:ascii="Times New Roman" w:hAnsi="Times New Roman" w:cs="Times New Roman"/>
          <w:szCs w:val="24"/>
        </w:rPr>
        <w:t xml:space="preserve">http://www.lib.utk.edu/info/grad/ </w:t>
      </w:r>
    </w:p>
    <w:p w14:paraId="760B8933"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Bursar’s Office </w:t>
      </w:r>
      <w:r w:rsidRPr="001B7F1A">
        <w:rPr>
          <w:rFonts w:ascii="Times New Roman" w:hAnsi="Times New Roman" w:cs="Times New Roman"/>
          <w:szCs w:val="24"/>
        </w:rPr>
        <w:t>https://bursar.utk.edu/</w:t>
      </w:r>
      <w:r w:rsidRPr="001B7F1A">
        <w:rPr>
          <w:rFonts w:ascii="Times New Roman" w:hAnsi="Times New Roman" w:cs="Times New Roman"/>
          <w:b/>
          <w:szCs w:val="24"/>
        </w:rPr>
        <w:t xml:space="preserve"> </w:t>
      </w:r>
    </w:p>
    <w:p w14:paraId="339B5281"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Center for Career Development &amp; Academic Exploration </w:t>
      </w:r>
      <w:r w:rsidRPr="001B7F1A">
        <w:rPr>
          <w:rFonts w:ascii="Times New Roman" w:hAnsi="Times New Roman" w:cs="Times New Roman"/>
          <w:szCs w:val="24"/>
        </w:rPr>
        <w:t xml:space="preserve">http://career.utk.edu </w:t>
      </w:r>
    </w:p>
    <w:p w14:paraId="68B8E4C5"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Judicial Affairs </w:t>
      </w:r>
      <w:r w:rsidRPr="001B7F1A">
        <w:rPr>
          <w:rFonts w:ascii="Times New Roman" w:hAnsi="Times New Roman" w:cs="Times New Roman"/>
          <w:szCs w:val="24"/>
        </w:rPr>
        <w:t xml:space="preserve">http://judicialaffairs.utk.edu </w:t>
      </w:r>
    </w:p>
    <w:p w14:paraId="182D4577"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Office of Disability Services </w:t>
      </w:r>
      <w:r w:rsidRPr="001B7F1A">
        <w:rPr>
          <w:rFonts w:ascii="Times New Roman" w:hAnsi="Times New Roman" w:cs="Times New Roman"/>
          <w:szCs w:val="24"/>
        </w:rPr>
        <w:t>http://ods.utk.edu/</w:t>
      </w:r>
      <w:r w:rsidRPr="001B7F1A">
        <w:rPr>
          <w:rFonts w:ascii="Times New Roman" w:hAnsi="Times New Roman" w:cs="Times New Roman"/>
          <w:b/>
          <w:szCs w:val="24"/>
        </w:rPr>
        <w:t xml:space="preserve"> </w:t>
      </w:r>
    </w:p>
    <w:p w14:paraId="1BCEAF4A"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Office of Equity and Diversity </w:t>
      </w:r>
      <w:r w:rsidRPr="001B7F1A">
        <w:rPr>
          <w:rFonts w:ascii="Times New Roman" w:hAnsi="Times New Roman" w:cs="Times New Roman"/>
          <w:szCs w:val="24"/>
        </w:rPr>
        <w:t xml:space="preserve">http://oed.utk.edu </w:t>
      </w:r>
    </w:p>
    <w:p w14:paraId="6327612E"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Office of Minority Student Affairs/Black Cultural Center </w:t>
      </w:r>
      <w:r w:rsidRPr="001B7F1A">
        <w:rPr>
          <w:rFonts w:ascii="Times New Roman" w:hAnsi="Times New Roman" w:cs="Times New Roman"/>
          <w:szCs w:val="24"/>
        </w:rPr>
        <w:t xml:space="preserve">https://multicultural.utk.edu/ </w:t>
      </w:r>
    </w:p>
    <w:p w14:paraId="78C7FD7F"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Research Compliance/Research with Human Subjects </w:t>
      </w:r>
      <w:r w:rsidRPr="001B7F1A">
        <w:rPr>
          <w:rFonts w:ascii="Times New Roman" w:hAnsi="Times New Roman" w:cs="Times New Roman"/>
          <w:szCs w:val="24"/>
        </w:rPr>
        <w:t xml:space="preserve">http://research.utk.edu/compliance/ </w:t>
      </w:r>
    </w:p>
    <w:p w14:paraId="2B54DE89"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Distressed Student Protocol </w:t>
      </w:r>
      <w:r w:rsidRPr="001B7F1A">
        <w:rPr>
          <w:rFonts w:ascii="Times New Roman" w:hAnsi="Times New Roman" w:cs="Times New Roman"/>
          <w:szCs w:val="24"/>
        </w:rPr>
        <w:t xml:space="preserve">https://dos.utk.edu/distressed-student-protocol/ </w:t>
      </w:r>
    </w:p>
    <w:p w14:paraId="71E9E8BC"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Parking Services </w:t>
      </w:r>
      <w:r w:rsidRPr="001B7F1A">
        <w:rPr>
          <w:rFonts w:ascii="Times New Roman" w:hAnsi="Times New Roman" w:cs="Times New Roman"/>
          <w:szCs w:val="24"/>
        </w:rPr>
        <w:t xml:space="preserve">http://web.utk.edu/~pso/  </w:t>
      </w:r>
    </w:p>
    <w:p w14:paraId="359272A0"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OIT </w:t>
      </w:r>
    </w:p>
    <w:p w14:paraId="4E44478E" w14:textId="77777777" w:rsidR="00AA2A42" w:rsidRPr="001B7F1A" w:rsidRDefault="00B40ED0" w:rsidP="00397F5C">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http://oit.utk.edu/ </w:t>
      </w:r>
    </w:p>
    <w:p w14:paraId="2C79EDDA" w14:textId="77777777" w:rsidR="00AA2A42" w:rsidRPr="001B7F1A"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Housing </w:t>
      </w:r>
      <w:r w:rsidRPr="001B7F1A">
        <w:rPr>
          <w:rFonts w:ascii="Times New Roman" w:hAnsi="Times New Roman" w:cs="Times New Roman"/>
          <w:szCs w:val="24"/>
        </w:rPr>
        <w:t xml:space="preserve">http://uthousing.utk.edu/tnliving/future/graduate.shtml </w:t>
      </w:r>
    </w:p>
    <w:p w14:paraId="7429D71C" w14:textId="2E79DE53" w:rsidR="009E6403" w:rsidRPr="009E6403" w:rsidRDefault="00B40ED0" w:rsidP="000743BE">
      <w:pPr>
        <w:numPr>
          <w:ilvl w:val="0"/>
          <w:numId w:val="1"/>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Campus Safety Guide</w:t>
      </w:r>
      <w:r w:rsidRPr="001B7F1A">
        <w:rPr>
          <w:rFonts w:ascii="Times New Roman" w:hAnsi="Times New Roman" w:cs="Times New Roman"/>
          <w:szCs w:val="24"/>
        </w:rPr>
        <w:t xml:space="preserve"> http://safety.utk.edu/ </w:t>
      </w:r>
      <w:r w:rsidRPr="001B7F1A">
        <w:rPr>
          <w:rFonts w:ascii="Times New Roman" w:hAnsi="Times New Roman" w:cs="Times New Roman"/>
          <w:b/>
          <w:szCs w:val="24"/>
        </w:rPr>
        <w:t xml:space="preserve"> </w:t>
      </w:r>
    </w:p>
    <w:p w14:paraId="1452E9A0" w14:textId="4BD95FF0" w:rsidR="009E6403" w:rsidRDefault="009E6403" w:rsidP="009E6403">
      <w:pPr>
        <w:spacing w:after="0" w:line="240" w:lineRule="auto"/>
        <w:ind w:left="0" w:right="0" w:firstLine="0"/>
        <w:rPr>
          <w:rFonts w:ascii="Times New Roman" w:hAnsi="Times New Roman" w:cs="Times New Roman"/>
          <w:szCs w:val="24"/>
        </w:rPr>
      </w:pPr>
    </w:p>
    <w:p w14:paraId="6D425898" w14:textId="254DBA54" w:rsidR="009E6403" w:rsidRDefault="009E6403" w:rsidP="009E6403">
      <w:pPr>
        <w:spacing w:after="0" w:line="240" w:lineRule="auto"/>
        <w:ind w:left="0" w:right="0" w:firstLine="0"/>
        <w:rPr>
          <w:rFonts w:ascii="Times New Roman" w:hAnsi="Times New Roman" w:cs="Times New Roman"/>
          <w:szCs w:val="24"/>
        </w:rPr>
      </w:pPr>
    </w:p>
    <w:p w14:paraId="31F1ECC7" w14:textId="77777777" w:rsidR="009E6403" w:rsidRPr="009E6403" w:rsidRDefault="009E6403" w:rsidP="009E6403">
      <w:pPr>
        <w:spacing w:after="0" w:line="240" w:lineRule="auto"/>
        <w:ind w:left="0" w:right="0" w:firstLine="0"/>
        <w:rPr>
          <w:rFonts w:ascii="Times New Roman" w:hAnsi="Times New Roman" w:cs="Times New Roman"/>
          <w:szCs w:val="24"/>
        </w:rPr>
      </w:pPr>
    </w:p>
    <w:p w14:paraId="042E4E34" w14:textId="77777777" w:rsidR="009E6403" w:rsidRPr="00CD0AD6" w:rsidRDefault="009E6403" w:rsidP="000743BE">
      <w:pPr>
        <w:numPr>
          <w:ilvl w:val="0"/>
          <w:numId w:val="1"/>
        </w:numPr>
        <w:spacing w:after="0" w:line="240" w:lineRule="auto"/>
        <w:ind w:left="0" w:right="0" w:hanging="360"/>
        <w:rPr>
          <w:rFonts w:ascii="Times New Roman" w:hAnsi="Times New Roman" w:cs="Times New Roman"/>
          <w:szCs w:val="24"/>
        </w:rPr>
      </w:pPr>
      <w:r w:rsidRPr="00CD0AD6">
        <w:rPr>
          <w:rFonts w:ascii="Times New Roman" w:eastAsia="Cambria" w:hAnsi="Times New Roman" w:cs="Times New Roman"/>
          <w:b/>
          <w:szCs w:val="24"/>
          <w:u w:val="single" w:color="000000"/>
        </w:rPr>
        <w:t>APPENDIX B:</w:t>
      </w:r>
      <w:r w:rsidRPr="00CD0AD6">
        <w:rPr>
          <w:rFonts w:ascii="Times New Roman" w:eastAsia="Cambria" w:hAnsi="Times New Roman" w:cs="Times New Roman"/>
          <w:b/>
          <w:szCs w:val="24"/>
        </w:rPr>
        <w:t xml:space="preserve">  </w:t>
      </w:r>
    </w:p>
    <w:p w14:paraId="7F7ACC45" w14:textId="77777777" w:rsidR="009E6403" w:rsidRPr="001B7F1A" w:rsidRDefault="009E6403" w:rsidP="009E6403">
      <w:pPr>
        <w:spacing w:after="0" w:line="240" w:lineRule="auto"/>
        <w:ind w:left="0" w:right="0"/>
        <w:rPr>
          <w:rFonts w:ascii="Times New Roman" w:hAnsi="Times New Roman" w:cs="Times New Roman"/>
          <w:szCs w:val="24"/>
        </w:rPr>
      </w:pPr>
      <w:r w:rsidRPr="001B7F1A">
        <w:rPr>
          <w:rFonts w:ascii="Times New Roman" w:eastAsia="Cambria" w:hAnsi="Times New Roman" w:cs="Times New Roman"/>
          <w:b/>
          <w:szCs w:val="24"/>
        </w:rPr>
        <w:t xml:space="preserve">IMPORTANT FORMS AND ADDITIONAL RESOURCES FOR </w:t>
      </w:r>
    </w:p>
    <w:p w14:paraId="24FB79CA" w14:textId="77777777" w:rsidR="009E6403" w:rsidRPr="001B7F1A" w:rsidRDefault="009E6403" w:rsidP="009E6403">
      <w:pPr>
        <w:pStyle w:val="Heading2"/>
        <w:spacing w:after="0" w:line="240" w:lineRule="auto"/>
        <w:ind w:left="0"/>
        <w:rPr>
          <w:rFonts w:ascii="Times New Roman" w:hAnsi="Times New Roman" w:cs="Times New Roman"/>
          <w:sz w:val="24"/>
          <w:szCs w:val="24"/>
        </w:rPr>
      </w:pPr>
      <w:r w:rsidRPr="001B7F1A">
        <w:rPr>
          <w:rFonts w:ascii="Times New Roman" w:hAnsi="Times New Roman" w:cs="Times New Roman"/>
          <w:sz w:val="24"/>
          <w:szCs w:val="24"/>
        </w:rPr>
        <w:t xml:space="preserve">GRADUATE STUDENTS </w:t>
      </w:r>
    </w:p>
    <w:p w14:paraId="5E7C04A3" w14:textId="77777777" w:rsidR="009E6403" w:rsidRPr="001B7F1A" w:rsidRDefault="009E6403" w:rsidP="000743BE">
      <w:pPr>
        <w:numPr>
          <w:ilvl w:val="0"/>
          <w:numId w:val="2"/>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Student Deadline Dates </w:t>
      </w:r>
      <w:r w:rsidRPr="001B7F1A">
        <w:rPr>
          <w:rFonts w:ascii="Times New Roman" w:hAnsi="Times New Roman" w:cs="Times New Roman"/>
          <w:szCs w:val="24"/>
        </w:rPr>
        <w:t xml:space="preserve">http://gradschool.utk.edu/ddategraduation.shtml  </w:t>
      </w:r>
    </w:p>
    <w:p w14:paraId="56CABB47" w14:textId="77777777" w:rsidR="009E6403" w:rsidRPr="001B7F1A" w:rsidRDefault="009E6403" w:rsidP="000743BE">
      <w:pPr>
        <w:numPr>
          <w:ilvl w:val="0"/>
          <w:numId w:val="2"/>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Graduate Student Forms (</w:t>
      </w:r>
      <w:r w:rsidRPr="001B7F1A">
        <w:rPr>
          <w:rFonts w:ascii="Times New Roman" w:hAnsi="Times New Roman" w:cs="Times New Roman"/>
          <w:b/>
          <w:szCs w:val="24"/>
          <w:u w:val="single" w:color="000000"/>
        </w:rPr>
        <w:t>Main Page -- All Relevant Forms Can be</w:t>
      </w:r>
      <w:r w:rsidRPr="001B7F1A">
        <w:rPr>
          <w:rFonts w:ascii="Times New Roman" w:hAnsi="Times New Roman" w:cs="Times New Roman"/>
          <w:b/>
          <w:szCs w:val="24"/>
        </w:rPr>
        <w:t xml:space="preserve"> </w:t>
      </w:r>
      <w:r w:rsidRPr="001B7F1A">
        <w:rPr>
          <w:rFonts w:ascii="Times New Roman" w:hAnsi="Times New Roman" w:cs="Times New Roman"/>
          <w:b/>
          <w:szCs w:val="24"/>
          <w:u w:val="single" w:color="000000"/>
        </w:rPr>
        <w:t>Found Here</w:t>
      </w:r>
      <w:r w:rsidRPr="001B7F1A">
        <w:rPr>
          <w:rFonts w:ascii="Times New Roman" w:hAnsi="Times New Roman" w:cs="Times New Roman"/>
          <w:b/>
          <w:szCs w:val="24"/>
        </w:rPr>
        <w:t xml:space="preserve">) </w:t>
      </w:r>
      <w:r w:rsidRPr="001B7F1A">
        <w:rPr>
          <w:rFonts w:ascii="Times New Roman" w:hAnsi="Times New Roman" w:cs="Times New Roman"/>
          <w:szCs w:val="24"/>
        </w:rPr>
        <w:t xml:space="preserve">http://gradschool.utk.edu/gradforms.shtml </w:t>
      </w:r>
    </w:p>
    <w:p w14:paraId="3A7F795F" w14:textId="77777777" w:rsidR="009E6403" w:rsidRPr="001B7F1A" w:rsidRDefault="009E6403" w:rsidP="000743BE">
      <w:pPr>
        <w:numPr>
          <w:ilvl w:val="0"/>
          <w:numId w:val="2"/>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Student Travel Award Application Form </w:t>
      </w:r>
      <w:r w:rsidRPr="001B7F1A">
        <w:rPr>
          <w:rFonts w:ascii="Times New Roman" w:hAnsi="Times New Roman" w:cs="Times New Roman"/>
          <w:szCs w:val="24"/>
        </w:rPr>
        <w:t xml:space="preserve">https://gss.utk.edu/travel-awards/information/ </w:t>
      </w:r>
    </w:p>
    <w:p w14:paraId="475FFE8A" w14:textId="77777777" w:rsidR="009E6403" w:rsidRPr="001B7F1A" w:rsidRDefault="009E6403" w:rsidP="009E6403">
      <w:pPr>
        <w:spacing w:after="0" w:line="240" w:lineRule="auto"/>
        <w:ind w:left="0" w:right="0"/>
        <w:rPr>
          <w:rFonts w:ascii="Times New Roman" w:hAnsi="Times New Roman" w:cs="Times New Roman"/>
          <w:szCs w:val="24"/>
        </w:rPr>
      </w:pPr>
      <w:r w:rsidRPr="001B7F1A">
        <w:rPr>
          <w:rFonts w:ascii="Times New Roman" w:hAnsi="Times New Roman" w:cs="Times New Roman"/>
          <w:b/>
          <w:szCs w:val="24"/>
          <w:u w:val="single" w:color="000000"/>
        </w:rPr>
        <w:t>Please note:</w:t>
      </w:r>
      <w:r w:rsidRPr="001B7F1A">
        <w:rPr>
          <w:rFonts w:ascii="Times New Roman" w:hAnsi="Times New Roman" w:cs="Times New Roman"/>
          <w:b/>
          <w:szCs w:val="24"/>
        </w:rPr>
        <w:t xml:space="preserve"> The departmental deadline is generally 2 weeks prior to the GSS Deadline!</w:t>
      </w:r>
      <w:r w:rsidRPr="001B7F1A">
        <w:rPr>
          <w:rFonts w:ascii="Times New Roman" w:hAnsi="Times New Roman" w:cs="Times New Roman"/>
          <w:szCs w:val="24"/>
        </w:rPr>
        <w:t xml:space="preserve"> </w:t>
      </w:r>
    </w:p>
    <w:p w14:paraId="48B4C37B" w14:textId="77777777" w:rsidR="009E6403" w:rsidRPr="001B7F1A" w:rsidRDefault="009E6403" w:rsidP="000743BE">
      <w:pPr>
        <w:numPr>
          <w:ilvl w:val="0"/>
          <w:numId w:val="2"/>
        </w:numPr>
        <w:spacing w:after="0" w:line="240" w:lineRule="auto"/>
        <w:ind w:left="0" w:right="0" w:hanging="360"/>
        <w:rPr>
          <w:rFonts w:ascii="Times New Roman" w:hAnsi="Times New Roman" w:cs="Times New Roman"/>
          <w:szCs w:val="24"/>
        </w:rPr>
      </w:pPr>
      <w:r w:rsidRPr="001B7F1A">
        <w:rPr>
          <w:rFonts w:ascii="Times New Roman" w:hAnsi="Times New Roman" w:cs="Times New Roman"/>
          <w:b/>
          <w:szCs w:val="24"/>
        </w:rPr>
        <w:t xml:space="preserve">Graduate Student Travel Award Application Review Guidelines </w:t>
      </w:r>
      <w:r w:rsidRPr="001B7F1A">
        <w:rPr>
          <w:rFonts w:ascii="Times New Roman" w:hAnsi="Times New Roman" w:cs="Times New Roman"/>
          <w:szCs w:val="24"/>
        </w:rPr>
        <w:t xml:space="preserve">https://gss.utk.edu/travel-awards/information/ </w:t>
      </w:r>
    </w:p>
    <w:p w14:paraId="59BC2D3C" w14:textId="77777777" w:rsidR="009E6403" w:rsidRPr="001B7F1A" w:rsidRDefault="009E6403" w:rsidP="009E6403">
      <w:pPr>
        <w:spacing w:after="0" w:line="240" w:lineRule="auto"/>
        <w:ind w:left="0" w:right="0"/>
        <w:rPr>
          <w:rFonts w:ascii="Times New Roman" w:hAnsi="Times New Roman" w:cs="Times New Roman"/>
          <w:szCs w:val="24"/>
        </w:rPr>
      </w:pPr>
      <w:r w:rsidRPr="001B7F1A">
        <w:rPr>
          <w:rFonts w:ascii="Times New Roman" w:hAnsi="Times New Roman" w:cs="Times New Roman"/>
          <w:b/>
          <w:szCs w:val="24"/>
          <w:u w:val="single" w:color="000000"/>
        </w:rPr>
        <w:t>Please note:</w:t>
      </w:r>
      <w:r w:rsidRPr="001B7F1A">
        <w:rPr>
          <w:rFonts w:ascii="Times New Roman" w:hAnsi="Times New Roman" w:cs="Times New Roman"/>
          <w:b/>
          <w:szCs w:val="24"/>
        </w:rPr>
        <w:t xml:space="preserve"> The departmental deadline is generally 2 weeks prior to the GSS </w:t>
      </w:r>
    </w:p>
    <w:p w14:paraId="232031B0" w14:textId="77777777" w:rsidR="009E6403" w:rsidRPr="001B7F1A" w:rsidRDefault="009E6403" w:rsidP="009E6403">
      <w:pPr>
        <w:tabs>
          <w:tab w:val="center" w:pos="1924"/>
          <w:tab w:val="center" w:pos="2882"/>
        </w:tabs>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ab/>
      </w:r>
      <w:r w:rsidRPr="001B7F1A">
        <w:rPr>
          <w:rFonts w:ascii="Times New Roman" w:hAnsi="Times New Roman" w:cs="Times New Roman"/>
          <w:b/>
          <w:szCs w:val="24"/>
        </w:rPr>
        <w:t>Deadline!</w:t>
      </w:r>
      <w:r w:rsidRPr="001B7F1A">
        <w:rPr>
          <w:rFonts w:ascii="Times New Roman" w:hAnsi="Times New Roman" w:cs="Times New Roman"/>
          <w:szCs w:val="24"/>
        </w:rPr>
        <w:t xml:space="preserve"> </w:t>
      </w:r>
      <w:r w:rsidRPr="001B7F1A">
        <w:rPr>
          <w:rFonts w:ascii="Times New Roman" w:hAnsi="Times New Roman" w:cs="Times New Roman"/>
          <w:szCs w:val="24"/>
        </w:rPr>
        <w:tab/>
        <w:t xml:space="preserve"> </w:t>
      </w:r>
    </w:p>
    <w:p w14:paraId="251EED14" w14:textId="77777777" w:rsidR="009E6403" w:rsidRPr="001B7F1A" w:rsidRDefault="009E6403" w:rsidP="009E6403">
      <w:pPr>
        <w:spacing w:after="0" w:line="240" w:lineRule="auto"/>
        <w:ind w:left="0" w:right="0" w:firstLine="0"/>
        <w:rPr>
          <w:rFonts w:ascii="Times New Roman" w:hAnsi="Times New Roman" w:cs="Times New Roman"/>
          <w:szCs w:val="24"/>
        </w:rPr>
      </w:pPr>
      <w:r w:rsidRPr="001B7F1A">
        <w:rPr>
          <w:rFonts w:ascii="Times New Roman" w:hAnsi="Times New Roman" w:cs="Times New Roman"/>
          <w:szCs w:val="24"/>
        </w:rPr>
        <w:t xml:space="preserve"> </w:t>
      </w:r>
      <w:r w:rsidRPr="001B7F1A">
        <w:rPr>
          <w:rFonts w:ascii="Times New Roman" w:hAnsi="Times New Roman" w:cs="Times New Roman"/>
          <w:szCs w:val="24"/>
        </w:rPr>
        <w:tab/>
        <w:t xml:space="preserve"> </w:t>
      </w:r>
    </w:p>
    <w:p w14:paraId="1839463E" w14:textId="4CFD5FDD" w:rsidR="00AA2A42" w:rsidRPr="001B7F1A" w:rsidRDefault="00AA2A42" w:rsidP="00C90EA3">
      <w:pPr>
        <w:spacing w:after="0" w:line="240" w:lineRule="auto"/>
        <w:ind w:left="0" w:right="0" w:firstLine="0"/>
        <w:rPr>
          <w:rFonts w:ascii="Times New Roman" w:hAnsi="Times New Roman" w:cs="Times New Roman"/>
          <w:szCs w:val="24"/>
        </w:rPr>
      </w:pPr>
    </w:p>
    <w:sectPr w:rsidR="00AA2A42" w:rsidRPr="001B7F1A">
      <w:headerReference w:type="even" r:id="rId27"/>
      <w:headerReference w:type="default" r:id="rId28"/>
      <w:footerReference w:type="even" r:id="rId29"/>
      <w:footerReference w:type="default" r:id="rId30"/>
      <w:headerReference w:type="first" r:id="rId31"/>
      <w:footerReference w:type="first" r:id="rId32"/>
      <w:pgSz w:w="12240" w:h="15840"/>
      <w:pgMar w:top="871" w:right="1375" w:bottom="999"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A682" w14:textId="77777777" w:rsidR="00F15A1A" w:rsidRDefault="00F15A1A">
      <w:pPr>
        <w:spacing w:after="0" w:line="240" w:lineRule="auto"/>
      </w:pPr>
      <w:r>
        <w:separator/>
      </w:r>
    </w:p>
  </w:endnote>
  <w:endnote w:type="continuationSeparator" w:id="0">
    <w:p w14:paraId="482AA890" w14:textId="77777777" w:rsidR="00F15A1A" w:rsidRDefault="00F1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agneto">
    <w:panose1 w:val="04030805050802020D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320B" w14:textId="77777777" w:rsidR="00AA2A42" w:rsidRDefault="00B40ED0">
    <w:pPr>
      <w:spacing w:after="0" w:line="259" w:lineRule="auto"/>
      <w:ind w:left="48" w:right="0" w:firstLine="0"/>
    </w:pPr>
    <w:r>
      <w:rPr>
        <w:noProof/>
        <w:sz w:val="22"/>
      </w:rPr>
      <mc:AlternateContent>
        <mc:Choice Requires="wpg">
          <w:drawing>
            <wp:anchor distT="0" distB="0" distL="114300" distR="114300" simplePos="0" relativeHeight="251658240" behindDoc="0" locked="0" layoutInCell="1" allowOverlap="1" wp14:anchorId="7CC4B1F0" wp14:editId="20EB3FE5">
              <wp:simplePos x="0" y="0"/>
              <wp:positionH relativeFrom="page">
                <wp:posOffset>895668</wp:posOffset>
              </wp:positionH>
              <wp:positionV relativeFrom="page">
                <wp:posOffset>9426257</wp:posOffset>
              </wp:positionV>
              <wp:extent cx="5984241" cy="6350"/>
              <wp:effectExtent l="0" t="0" r="0" b="0"/>
              <wp:wrapSquare wrapText="bothSides"/>
              <wp:docPr id="382789" name="Group 382789"/>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190" name="Shape 385190"/>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789" style="width:471.2pt;height:0.5pt;position:absolute;mso-position-horizontal-relative:page;mso-position-horizontal:absolute;margin-left:70.525pt;mso-position-vertical-relative:page;margin-top:742.225pt;" coordsize="59842,63">
              <v:shape id="Shape 385191"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b/>
        <w:sz w:val="22"/>
      </w:rPr>
      <w:t xml:space="preserve"> | </w:t>
    </w:r>
    <w:r>
      <w:rPr>
        <w:color w:val="7F7F7F"/>
        <w:sz w:val="22"/>
      </w:rPr>
      <w:t>Page</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32C3" w14:textId="77777777" w:rsidR="00AA2A42" w:rsidRDefault="00B40ED0">
    <w:pPr>
      <w:spacing w:after="0" w:line="259" w:lineRule="auto"/>
      <w:ind w:left="48" w:right="0" w:firstLine="0"/>
    </w:pPr>
    <w:r>
      <w:rPr>
        <w:noProof/>
        <w:sz w:val="22"/>
      </w:rPr>
      <mc:AlternateContent>
        <mc:Choice Requires="wpg">
          <w:drawing>
            <wp:anchor distT="0" distB="0" distL="114300" distR="114300" simplePos="0" relativeHeight="251659264" behindDoc="0" locked="0" layoutInCell="1" allowOverlap="1" wp14:anchorId="7BFF09D5" wp14:editId="022921D3">
              <wp:simplePos x="0" y="0"/>
              <wp:positionH relativeFrom="page">
                <wp:posOffset>895668</wp:posOffset>
              </wp:positionH>
              <wp:positionV relativeFrom="page">
                <wp:posOffset>9426257</wp:posOffset>
              </wp:positionV>
              <wp:extent cx="5984241" cy="6350"/>
              <wp:effectExtent l="0" t="0" r="0" b="0"/>
              <wp:wrapSquare wrapText="bothSides"/>
              <wp:docPr id="382775" name="Group 382775"/>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188" name="Shape 385188"/>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775" style="width:471.2pt;height:0.5pt;position:absolute;mso-position-horizontal-relative:page;mso-position-horizontal:absolute;margin-left:70.525pt;mso-position-vertical-relative:page;margin-top:742.225pt;" coordsize="59842,63">
              <v:shape id="Shape 385189"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b/>
        <w:sz w:val="22"/>
      </w:rPr>
      <w:t xml:space="preserve"> | </w:t>
    </w:r>
    <w:r>
      <w:rPr>
        <w:color w:val="7F7F7F"/>
        <w:sz w:val="22"/>
      </w:rPr>
      <w:t>Page</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7C5" w14:textId="77777777" w:rsidR="00AA2A42" w:rsidRDefault="00B40ED0">
    <w:pPr>
      <w:spacing w:after="0" w:line="259" w:lineRule="auto"/>
      <w:ind w:left="48" w:right="0" w:firstLine="0"/>
    </w:pPr>
    <w:r>
      <w:rPr>
        <w:noProof/>
        <w:sz w:val="22"/>
      </w:rPr>
      <mc:AlternateContent>
        <mc:Choice Requires="wpg">
          <w:drawing>
            <wp:anchor distT="0" distB="0" distL="114300" distR="114300" simplePos="0" relativeHeight="251660288" behindDoc="0" locked="0" layoutInCell="1" allowOverlap="1" wp14:anchorId="7F034F6D" wp14:editId="3D0AF625">
              <wp:simplePos x="0" y="0"/>
              <wp:positionH relativeFrom="page">
                <wp:posOffset>895668</wp:posOffset>
              </wp:positionH>
              <wp:positionV relativeFrom="page">
                <wp:posOffset>9426257</wp:posOffset>
              </wp:positionV>
              <wp:extent cx="5984241" cy="6350"/>
              <wp:effectExtent l="0" t="0" r="0" b="0"/>
              <wp:wrapSquare wrapText="bothSides"/>
              <wp:docPr id="382761" name="Group 382761"/>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186" name="Shape 385186"/>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761" style="width:471.2pt;height:0.5pt;position:absolute;mso-position-horizontal-relative:page;mso-position-horizontal:absolute;margin-left:70.525pt;mso-position-vertical-relative:page;margin-top:742.225pt;" coordsize="59842,63">
              <v:shape id="Shape 385187"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b/>
        <w:sz w:val="22"/>
      </w:rPr>
      <w:t xml:space="preserve"> | </w:t>
    </w:r>
    <w:r>
      <w:rPr>
        <w:color w:val="7F7F7F"/>
        <w:sz w:val="22"/>
      </w:rPr>
      <w:t>Page</w:t>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C21A" w14:textId="77777777" w:rsidR="00AA2A42" w:rsidRDefault="00B40ED0">
    <w:pPr>
      <w:spacing w:after="0" w:line="259" w:lineRule="auto"/>
      <w:ind w:left="0" w:right="0" w:firstLine="0"/>
    </w:pPr>
    <w:r>
      <w:rPr>
        <w:noProof/>
        <w:sz w:val="22"/>
      </w:rPr>
      <mc:AlternateContent>
        <mc:Choice Requires="wpg">
          <w:drawing>
            <wp:anchor distT="0" distB="0" distL="114300" distR="114300" simplePos="0" relativeHeight="251670528" behindDoc="0" locked="0" layoutInCell="1" allowOverlap="1" wp14:anchorId="4A18F160" wp14:editId="39F0DE48">
              <wp:simplePos x="0" y="0"/>
              <wp:positionH relativeFrom="page">
                <wp:posOffset>895668</wp:posOffset>
              </wp:positionH>
              <wp:positionV relativeFrom="page">
                <wp:posOffset>9426257</wp:posOffset>
              </wp:positionV>
              <wp:extent cx="5984241" cy="6350"/>
              <wp:effectExtent l="0" t="0" r="0" b="0"/>
              <wp:wrapSquare wrapText="bothSides"/>
              <wp:docPr id="382985" name="Group 382985"/>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214" name="Shape 38521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985" style="width:471.2pt;height:0.5pt;position:absolute;mso-position-horizontal-relative:page;mso-position-horizontal:absolute;margin-left:70.525pt;mso-position-vertical-relative:page;margin-top:742.225pt;" coordsize="59842,63">
              <v:shape id="Shape 385215"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10</w:t>
    </w:r>
    <w:r>
      <w:rPr>
        <w:sz w:val="22"/>
      </w:rPr>
      <w:fldChar w:fldCharType="end"/>
    </w:r>
    <w:r>
      <w:rPr>
        <w:b/>
        <w:sz w:val="22"/>
      </w:rPr>
      <w:t xml:space="preserve"> | </w:t>
    </w:r>
    <w:r>
      <w:rPr>
        <w:color w:val="7F7F7F"/>
        <w:sz w:val="22"/>
      </w:rPr>
      <w:t>Page</w:t>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D795" w14:textId="77777777" w:rsidR="00AA2A42" w:rsidRDefault="00B40ED0">
    <w:pPr>
      <w:spacing w:after="0" w:line="259" w:lineRule="auto"/>
      <w:ind w:left="0" w:right="0" w:firstLine="0"/>
    </w:pPr>
    <w:r>
      <w:rPr>
        <w:noProof/>
        <w:sz w:val="22"/>
      </w:rPr>
      <mc:AlternateContent>
        <mc:Choice Requires="wpg">
          <w:drawing>
            <wp:anchor distT="0" distB="0" distL="114300" distR="114300" simplePos="0" relativeHeight="251671552" behindDoc="0" locked="0" layoutInCell="1" allowOverlap="1" wp14:anchorId="688C4F9D" wp14:editId="69D7239B">
              <wp:simplePos x="0" y="0"/>
              <wp:positionH relativeFrom="page">
                <wp:posOffset>895668</wp:posOffset>
              </wp:positionH>
              <wp:positionV relativeFrom="page">
                <wp:posOffset>9426257</wp:posOffset>
              </wp:positionV>
              <wp:extent cx="5984241" cy="6350"/>
              <wp:effectExtent l="0" t="0" r="0" b="0"/>
              <wp:wrapSquare wrapText="bothSides"/>
              <wp:docPr id="382971" name="Group 382971"/>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212" name="Shape 38521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971" style="width:471.2pt;height:0.5pt;position:absolute;mso-position-horizontal-relative:page;mso-position-horizontal:absolute;margin-left:70.525pt;mso-position-vertical-relative:page;margin-top:742.225pt;" coordsize="59842,63">
              <v:shape id="Shape 385213"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10</w:t>
    </w:r>
    <w:r>
      <w:rPr>
        <w:sz w:val="22"/>
      </w:rPr>
      <w:fldChar w:fldCharType="end"/>
    </w:r>
    <w:r>
      <w:rPr>
        <w:b/>
        <w:sz w:val="22"/>
      </w:rPr>
      <w:t xml:space="preserve"> | </w:t>
    </w:r>
    <w:r>
      <w:rPr>
        <w:color w:val="7F7F7F"/>
        <w:sz w:val="22"/>
      </w:rPr>
      <w:t>Page</w:t>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D0DF" w14:textId="77777777" w:rsidR="00AA2A42" w:rsidRDefault="00B40ED0">
    <w:pPr>
      <w:spacing w:after="0" w:line="259" w:lineRule="auto"/>
      <w:ind w:left="0" w:right="0" w:firstLine="0"/>
    </w:pPr>
    <w:r>
      <w:rPr>
        <w:noProof/>
        <w:sz w:val="22"/>
      </w:rPr>
      <mc:AlternateContent>
        <mc:Choice Requires="wpg">
          <w:drawing>
            <wp:anchor distT="0" distB="0" distL="114300" distR="114300" simplePos="0" relativeHeight="251672576" behindDoc="0" locked="0" layoutInCell="1" allowOverlap="1" wp14:anchorId="7D7DEEE3" wp14:editId="634264C9">
              <wp:simplePos x="0" y="0"/>
              <wp:positionH relativeFrom="page">
                <wp:posOffset>895668</wp:posOffset>
              </wp:positionH>
              <wp:positionV relativeFrom="page">
                <wp:posOffset>9426257</wp:posOffset>
              </wp:positionV>
              <wp:extent cx="5984241" cy="6350"/>
              <wp:effectExtent l="0" t="0" r="0" b="0"/>
              <wp:wrapSquare wrapText="bothSides"/>
              <wp:docPr id="382957" name="Group 382957"/>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5210" name="Shape 385210"/>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2957" style="width:471.2pt;height:0.5pt;position:absolute;mso-position-horizontal-relative:page;mso-position-horizontal:absolute;margin-left:70.525pt;mso-position-vertical-relative:page;margin-top:742.225pt;" coordsize="59842,63">
              <v:shape id="Shape 385211"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10</w:t>
    </w:r>
    <w:r>
      <w:rPr>
        <w:sz w:val="22"/>
      </w:rPr>
      <w:fldChar w:fldCharType="end"/>
    </w:r>
    <w:r>
      <w:rPr>
        <w:b/>
        <w:sz w:val="22"/>
      </w:rPr>
      <w:t xml:space="preserve"> | </w:t>
    </w:r>
    <w:r>
      <w:rPr>
        <w:color w:val="7F7F7F"/>
        <w:sz w:val="22"/>
      </w:rPr>
      <w:t>Page</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1E05" w14:textId="77777777" w:rsidR="00F15A1A" w:rsidRDefault="00F15A1A">
      <w:pPr>
        <w:spacing w:after="0" w:line="240" w:lineRule="auto"/>
      </w:pPr>
      <w:r>
        <w:separator/>
      </w:r>
    </w:p>
  </w:footnote>
  <w:footnote w:type="continuationSeparator" w:id="0">
    <w:p w14:paraId="3A329B09" w14:textId="77777777" w:rsidR="00F15A1A" w:rsidRDefault="00F1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A3A9" w14:textId="77777777" w:rsidR="00AA2A42" w:rsidRDefault="00AA2A42">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A40A" w14:textId="77777777" w:rsidR="00AA2A42" w:rsidRDefault="00AA2A42">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C8BC" w14:textId="77777777" w:rsidR="00AA2A42" w:rsidRDefault="00AA2A4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BAB1" w14:textId="77777777" w:rsidR="00AA2A42" w:rsidRDefault="00AA2A4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DAE" w14:textId="77777777" w:rsidR="00AA2A42" w:rsidRDefault="00AA2A4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716B" w14:textId="77777777" w:rsidR="00AA2A42" w:rsidRDefault="00AA2A4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59E"/>
    <w:multiLevelType w:val="hybridMultilevel"/>
    <w:tmpl w:val="0BF0673E"/>
    <w:lvl w:ilvl="0" w:tplc="33DA986C">
      <w:start w:val="1"/>
      <w:numFmt w:val="decimal"/>
      <w:lvlText w:val="%1)"/>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402C64">
      <w:start w:val="1"/>
      <w:numFmt w:val="lowerLetter"/>
      <w:lvlText w:val="%2"/>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9A7D8E">
      <w:start w:val="1"/>
      <w:numFmt w:val="lowerRoman"/>
      <w:lvlText w:val="%3"/>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F68E26">
      <w:start w:val="1"/>
      <w:numFmt w:val="decimal"/>
      <w:lvlText w:val="%4"/>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F1B8">
      <w:start w:val="1"/>
      <w:numFmt w:val="lowerLetter"/>
      <w:lvlText w:val="%5"/>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2E56E0">
      <w:start w:val="1"/>
      <w:numFmt w:val="lowerRoman"/>
      <w:lvlText w:val="%6"/>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E82BB8">
      <w:start w:val="1"/>
      <w:numFmt w:val="decimal"/>
      <w:lvlText w:val="%7"/>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889700">
      <w:start w:val="1"/>
      <w:numFmt w:val="lowerLetter"/>
      <w:lvlText w:val="%8"/>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307F94">
      <w:start w:val="1"/>
      <w:numFmt w:val="lowerRoman"/>
      <w:lvlText w:val="%9"/>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532A2"/>
    <w:multiLevelType w:val="hybridMultilevel"/>
    <w:tmpl w:val="61403A54"/>
    <w:lvl w:ilvl="0" w:tplc="3ACC06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F66D38">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0ED9FA">
      <w:start w:val="1"/>
      <w:numFmt w:val="bullet"/>
      <w:lvlText w:val="▪"/>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5EDD10">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EBD94">
      <w:start w:val="1"/>
      <w:numFmt w:val="bullet"/>
      <w:lvlText w:val="o"/>
      <w:lvlJc w:val="left"/>
      <w:pPr>
        <w:ind w:left="2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48CFE4">
      <w:start w:val="1"/>
      <w:numFmt w:val="bullet"/>
      <w:lvlText w:val="▪"/>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B0F496">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0B486">
      <w:start w:val="1"/>
      <w:numFmt w:val="bullet"/>
      <w:lvlText w:val="o"/>
      <w:lvlJc w:val="left"/>
      <w:pPr>
        <w:ind w:left="5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7C067E">
      <w:start w:val="1"/>
      <w:numFmt w:val="bullet"/>
      <w:lvlText w:val="▪"/>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A3C0D"/>
    <w:multiLevelType w:val="hybridMultilevel"/>
    <w:tmpl w:val="F46EC034"/>
    <w:lvl w:ilvl="0" w:tplc="14288B66">
      <w:start w:val="1"/>
      <w:numFmt w:val="bullet"/>
      <w:lvlText w:val="➢"/>
      <w:lvlJc w:val="left"/>
      <w:pPr>
        <w:ind w:left="1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9CF62C">
      <w:start w:val="1"/>
      <w:numFmt w:val="bullet"/>
      <w:lvlText w:val="o"/>
      <w:lvlJc w:val="left"/>
      <w:pPr>
        <w:ind w:left="1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60AAC4A">
      <w:start w:val="1"/>
      <w:numFmt w:val="bullet"/>
      <w:lvlText w:val="▪"/>
      <w:lvlJc w:val="left"/>
      <w:pPr>
        <w:ind w:left="22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86E1EF0">
      <w:start w:val="1"/>
      <w:numFmt w:val="bullet"/>
      <w:lvlText w:val="•"/>
      <w:lvlJc w:val="left"/>
      <w:pPr>
        <w:ind w:left="29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6E2B78">
      <w:start w:val="1"/>
      <w:numFmt w:val="bullet"/>
      <w:lvlText w:val="o"/>
      <w:lvlJc w:val="left"/>
      <w:pPr>
        <w:ind w:left="36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6920B1A">
      <w:start w:val="1"/>
      <w:numFmt w:val="bullet"/>
      <w:lvlText w:val="▪"/>
      <w:lvlJc w:val="left"/>
      <w:pPr>
        <w:ind w:left="43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3928876">
      <w:start w:val="1"/>
      <w:numFmt w:val="bullet"/>
      <w:lvlText w:val="•"/>
      <w:lvlJc w:val="left"/>
      <w:pPr>
        <w:ind w:left="51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825CD6">
      <w:start w:val="1"/>
      <w:numFmt w:val="bullet"/>
      <w:lvlText w:val="o"/>
      <w:lvlJc w:val="left"/>
      <w:pPr>
        <w:ind w:left="5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990B018">
      <w:start w:val="1"/>
      <w:numFmt w:val="bullet"/>
      <w:lvlText w:val="▪"/>
      <w:lvlJc w:val="left"/>
      <w:pPr>
        <w:ind w:left="65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B72EC1"/>
    <w:multiLevelType w:val="hybridMultilevel"/>
    <w:tmpl w:val="A8A0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423AD"/>
    <w:multiLevelType w:val="hybridMultilevel"/>
    <w:tmpl w:val="2C24B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43123"/>
    <w:multiLevelType w:val="multilevel"/>
    <w:tmpl w:val="81342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F1431"/>
    <w:multiLevelType w:val="hybridMultilevel"/>
    <w:tmpl w:val="AFFA75A2"/>
    <w:lvl w:ilvl="0" w:tplc="27183A9C">
      <w:start w:val="1"/>
      <w:numFmt w:val="bullet"/>
      <w:lvlText w:val="➢"/>
      <w:lvlJc w:val="left"/>
      <w:pPr>
        <w:ind w:left="1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0A0D00">
      <w:start w:val="1"/>
      <w:numFmt w:val="bullet"/>
      <w:lvlText w:val="o"/>
      <w:lvlJc w:val="left"/>
      <w:pPr>
        <w:ind w:left="2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FEAC12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D387C72">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C34FEBC">
      <w:start w:val="1"/>
      <w:numFmt w:val="bullet"/>
      <w:lvlText w:val="o"/>
      <w:lvlJc w:val="left"/>
      <w:pPr>
        <w:ind w:left="4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DE8CF68">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868D49C">
      <w:start w:val="1"/>
      <w:numFmt w:val="bullet"/>
      <w:lvlText w:val="•"/>
      <w:lvlJc w:val="left"/>
      <w:pPr>
        <w:ind w:left="5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D8DAF0">
      <w:start w:val="1"/>
      <w:numFmt w:val="bullet"/>
      <w:lvlText w:val="o"/>
      <w:lvlJc w:val="left"/>
      <w:pPr>
        <w:ind w:left="64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538741C">
      <w:start w:val="1"/>
      <w:numFmt w:val="bullet"/>
      <w:lvlText w:val="▪"/>
      <w:lvlJc w:val="left"/>
      <w:pPr>
        <w:ind w:left="72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1C55ED"/>
    <w:multiLevelType w:val="hybridMultilevel"/>
    <w:tmpl w:val="45788DAE"/>
    <w:lvl w:ilvl="0" w:tplc="E280CDCA">
      <w:start w:val="1"/>
      <w:numFmt w:val="upperLetter"/>
      <w:lvlText w:val="%1."/>
      <w:lvlJc w:val="left"/>
      <w:pPr>
        <w:ind w:left="720" w:hanging="360"/>
      </w:pPr>
      <w:rPr>
        <w:rFonts w:eastAsia="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4688A"/>
    <w:multiLevelType w:val="multilevel"/>
    <w:tmpl w:val="9548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136C2"/>
    <w:multiLevelType w:val="hybridMultilevel"/>
    <w:tmpl w:val="63D2CA54"/>
    <w:lvl w:ilvl="0" w:tplc="72CED1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A4812"/>
    <w:multiLevelType w:val="hybridMultilevel"/>
    <w:tmpl w:val="1E8672C8"/>
    <w:lvl w:ilvl="0" w:tplc="C99C1CB0">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0A1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C12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0CC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E3C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A2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638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E28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A5D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F4270B"/>
    <w:multiLevelType w:val="hybridMultilevel"/>
    <w:tmpl w:val="159C648E"/>
    <w:lvl w:ilvl="0" w:tplc="3112CD9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4A4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A27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8A5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89D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E8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2C2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08E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432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8668E7"/>
    <w:multiLevelType w:val="multilevel"/>
    <w:tmpl w:val="8A1A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C0EC7"/>
    <w:multiLevelType w:val="multilevel"/>
    <w:tmpl w:val="314EC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81DD8"/>
    <w:multiLevelType w:val="hybridMultilevel"/>
    <w:tmpl w:val="4E5237F0"/>
    <w:lvl w:ilvl="0" w:tplc="840C47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8B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EAC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AF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3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A4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830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E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0ED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2E4825"/>
    <w:multiLevelType w:val="hybridMultilevel"/>
    <w:tmpl w:val="03AC4D66"/>
    <w:lvl w:ilvl="0" w:tplc="C1682A12">
      <w:start w:val="1"/>
      <w:numFmt w:val="decimal"/>
      <w:lvlText w:val="%1."/>
      <w:lvlJc w:val="left"/>
      <w:pPr>
        <w:ind w:left="392" w:hanging="281"/>
        <w:jc w:val="left"/>
      </w:pPr>
      <w:rPr>
        <w:rFonts w:ascii="Times New Roman" w:eastAsia="Times New Roman" w:hAnsi="Times New Roman" w:cs="Times New Roman" w:hint="default"/>
        <w:b/>
        <w:bCs/>
        <w:i/>
        <w:iCs/>
        <w:spacing w:val="0"/>
        <w:w w:val="100"/>
        <w:sz w:val="28"/>
        <w:szCs w:val="28"/>
        <w:lang w:val="en-US" w:eastAsia="en-US" w:bidi="ar-SA"/>
      </w:rPr>
    </w:lvl>
    <w:lvl w:ilvl="1" w:tplc="38649B94">
      <w:numFmt w:val="bullet"/>
      <w:lvlText w:val=""/>
      <w:lvlJc w:val="left"/>
      <w:pPr>
        <w:ind w:left="831" w:hanging="361"/>
      </w:pPr>
      <w:rPr>
        <w:rFonts w:ascii="Symbol" w:eastAsia="Symbol" w:hAnsi="Symbol" w:cs="Symbol" w:hint="default"/>
        <w:b w:val="0"/>
        <w:bCs w:val="0"/>
        <w:i w:val="0"/>
        <w:iCs w:val="0"/>
        <w:w w:val="100"/>
        <w:sz w:val="22"/>
        <w:szCs w:val="22"/>
        <w:lang w:val="en-US" w:eastAsia="en-US" w:bidi="ar-SA"/>
      </w:rPr>
    </w:lvl>
    <w:lvl w:ilvl="2" w:tplc="10DE62CE">
      <w:numFmt w:val="bullet"/>
      <w:lvlText w:val="o"/>
      <w:lvlJc w:val="left"/>
      <w:pPr>
        <w:ind w:left="1551" w:hanging="361"/>
      </w:pPr>
      <w:rPr>
        <w:rFonts w:ascii="Courier New" w:eastAsia="Courier New" w:hAnsi="Courier New" w:cs="Courier New" w:hint="default"/>
        <w:w w:val="100"/>
        <w:lang w:val="en-US" w:eastAsia="en-US" w:bidi="ar-SA"/>
      </w:rPr>
    </w:lvl>
    <w:lvl w:ilvl="3" w:tplc="CD502FBA">
      <w:numFmt w:val="bullet"/>
      <w:lvlText w:val="•"/>
      <w:lvlJc w:val="left"/>
      <w:pPr>
        <w:ind w:left="2575" w:hanging="361"/>
      </w:pPr>
      <w:rPr>
        <w:rFonts w:hint="default"/>
        <w:lang w:val="en-US" w:eastAsia="en-US" w:bidi="ar-SA"/>
      </w:rPr>
    </w:lvl>
    <w:lvl w:ilvl="4" w:tplc="3A96DB6C">
      <w:numFmt w:val="bullet"/>
      <w:lvlText w:val="•"/>
      <w:lvlJc w:val="left"/>
      <w:pPr>
        <w:ind w:left="3590" w:hanging="361"/>
      </w:pPr>
      <w:rPr>
        <w:rFonts w:hint="default"/>
        <w:lang w:val="en-US" w:eastAsia="en-US" w:bidi="ar-SA"/>
      </w:rPr>
    </w:lvl>
    <w:lvl w:ilvl="5" w:tplc="5BAC414C">
      <w:numFmt w:val="bullet"/>
      <w:lvlText w:val="•"/>
      <w:lvlJc w:val="left"/>
      <w:pPr>
        <w:ind w:left="4605" w:hanging="361"/>
      </w:pPr>
      <w:rPr>
        <w:rFonts w:hint="default"/>
        <w:lang w:val="en-US" w:eastAsia="en-US" w:bidi="ar-SA"/>
      </w:rPr>
    </w:lvl>
    <w:lvl w:ilvl="6" w:tplc="56881CCA">
      <w:numFmt w:val="bullet"/>
      <w:lvlText w:val="•"/>
      <w:lvlJc w:val="left"/>
      <w:pPr>
        <w:ind w:left="5620" w:hanging="361"/>
      </w:pPr>
      <w:rPr>
        <w:rFonts w:hint="default"/>
        <w:lang w:val="en-US" w:eastAsia="en-US" w:bidi="ar-SA"/>
      </w:rPr>
    </w:lvl>
    <w:lvl w:ilvl="7" w:tplc="ECF03B50">
      <w:numFmt w:val="bullet"/>
      <w:lvlText w:val="•"/>
      <w:lvlJc w:val="left"/>
      <w:pPr>
        <w:ind w:left="6635" w:hanging="361"/>
      </w:pPr>
      <w:rPr>
        <w:rFonts w:hint="default"/>
        <w:lang w:val="en-US" w:eastAsia="en-US" w:bidi="ar-SA"/>
      </w:rPr>
    </w:lvl>
    <w:lvl w:ilvl="8" w:tplc="B8BCB77A">
      <w:numFmt w:val="bullet"/>
      <w:lvlText w:val="•"/>
      <w:lvlJc w:val="left"/>
      <w:pPr>
        <w:ind w:left="7650" w:hanging="361"/>
      </w:pPr>
      <w:rPr>
        <w:rFonts w:hint="default"/>
        <w:lang w:val="en-US" w:eastAsia="en-US" w:bidi="ar-SA"/>
      </w:rPr>
    </w:lvl>
  </w:abstractNum>
  <w:abstractNum w:abstractNumId="16" w15:restartNumberingAfterBreak="0">
    <w:nsid w:val="40D31118"/>
    <w:multiLevelType w:val="hybridMultilevel"/>
    <w:tmpl w:val="F8CA0C4C"/>
    <w:lvl w:ilvl="0" w:tplc="31A4CE2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24F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04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EA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A62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06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61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21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2640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8C74C1"/>
    <w:multiLevelType w:val="hybridMultilevel"/>
    <w:tmpl w:val="A192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B593F"/>
    <w:multiLevelType w:val="hybridMultilevel"/>
    <w:tmpl w:val="16DA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C0815"/>
    <w:multiLevelType w:val="multilevel"/>
    <w:tmpl w:val="87A4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01793"/>
    <w:multiLevelType w:val="multilevel"/>
    <w:tmpl w:val="4BAC9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04C13"/>
    <w:multiLevelType w:val="hybridMultilevel"/>
    <w:tmpl w:val="866EB646"/>
    <w:lvl w:ilvl="0" w:tplc="2300FA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86C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7AD7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0062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7611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88FC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DC81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E01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E5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3A5A44"/>
    <w:multiLevelType w:val="multilevel"/>
    <w:tmpl w:val="6410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A675E"/>
    <w:multiLevelType w:val="hybridMultilevel"/>
    <w:tmpl w:val="13586D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A4EEB"/>
    <w:multiLevelType w:val="hybridMultilevel"/>
    <w:tmpl w:val="AB0C9D8C"/>
    <w:lvl w:ilvl="0" w:tplc="B50C18A4">
      <w:start w:val="1"/>
      <w:numFmt w:val="bullet"/>
      <w:lvlText w:val="•"/>
      <w:lvlJc w:val="left"/>
      <w:pPr>
        <w:ind w:left="7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9385B3A">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C0C0BAE">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FFCB0E4">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E0E1F44">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60CEE44">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2E168452">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866B9C2">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1EEF0A0">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D94F5F"/>
    <w:multiLevelType w:val="hybridMultilevel"/>
    <w:tmpl w:val="909AC89E"/>
    <w:lvl w:ilvl="0" w:tplc="E842D49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47B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C01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4B6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A1F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D629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AA6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2ED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643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FB16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6877E1"/>
    <w:multiLevelType w:val="hybridMultilevel"/>
    <w:tmpl w:val="7F9E73F4"/>
    <w:lvl w:ilvl="0" w:tplc="D34202A4">
      <w:start w:val="1"/>
      <w:numFmt w:val="bullet"/>
      <w:lvlText w:val="•"/>
      <w:lvlJc w:val="left"/>
      <w:pPr>
        <w:ind w:left="7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C564299C">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60E2EE4">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706EA92E">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A2A5B74">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6689AD2">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EA85D6E">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404A30C">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77C14F4">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816341"/>
    <w:multiLevelType w:val="hybridMultilevel"/>
    <w:tmpl w:val="FDB26120"/>
    <w:lvl w:ilvl="0" w:tplc="61AA5644">
      <w:start w:val="1"/>
      <w:numFmt w:val="lowerLetter"/>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1C05E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6960F4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9CEE73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FE797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AC288F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FE67C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ACDED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35C6CA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91A4751"/>
    <w:multiLevelType w:val="hybridMultilevel"/>
    <w:tmpl w:val="69344CBE"/>
    <w:lvl w:ilvl="0" w:tplc="8E76E73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013DE">
      <w:start w:val="1"/>
      <w:numFmt w:val="decimal"/>
      <w:lvlText w:val="%2."/>
      <w:lvlJc w:val="left"/>
      <w:pPr>
        <w:ind w:left="9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71F42EBE">
      <w:start w:val="1"/>
      <w:numFmt w:val="lowerRoman"/>
      <w:lvlText w:val="%3"/>
      <w:lvlJc w:val="left"/>
      <w:pPr>
        <w:ind w:left="20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008952C">
      <w:start w:val="1"/>
      <w:numFmt w:val="decimal"/>
      <w:lvlText w:val="%4"/>
      <w:lvlJc w:val="left"/>
      <w:pPr>
        <w:ind w:left="280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226D7D4">
      <w:start w:val="1"/>
      <w:numFmt w:val="lowerLetter"/>
      <w:lvlText w:val="%5"/>
      <w:lvlJc w:val="left"/>
      <w:pPr>
        <w:ind w:left="35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9D72BB1A">
      <w:start w:val="1"/>
      <w:numFmt w:val="lowerRoman"/>
      <w:lvlText w:val="%6"/>
      <w:lvlJc w:val="left"/>
      <w:pPr>
        <w:ind w:left="42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670587E">
      <w:start w:val="1"/>
      <w:numFmt w:val="decimal"/>
      <w:lvlText w:val="%7"/>
      <w:lvlJc w:val="left"/>
      <w:pPr>
        <w:ind w:left="49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CF26B24">
      <w:start w:val="1"/>
      <w:numFmt w:val="lowerLetter"/>
      <w:lvlText w:val="%8"/>
      <w:lvlJc w:val="left"/>
      <w:pPr>
        <w:ind w:left="56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E0A8428">
      <w:start w:val="1"/>
      <w:numFmt w:val="lowerRoman"/>
      <w:lvlText w:val="%9"/>
      <w:lvlJc w:val="left"/>
      <w:pPr>
        <w:ind w:left="640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3C90"/>
    <w:multiLevelType w:val="multilevel"/>
    <w:tmpl w:val="3A2A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C7E63"/>
    <w:multiLevelType w:val="hybridMultilevel"/>
    <w:tmpl w:val="F0F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A3613"/>
    <w:multiLevelType w:val="hybridMultilevel"/>
    <w:tmpl w:val="72189CD8"/>
    <w:lvl w:ilvl="0" w:tplc="95149CD8">
      <w:start w:val="1"/>
      <w:numFmt w:val="lowerLetter"/>
      <w:lvlText w:val="%1)"/>
      <w:lvlJc w:val="left"/>
      <w:pPr>
        <w:ind w:left="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B8E2B9C">
      <w:start w:val="1"/>
      <w:numFmt w:val="decimal"/>
      <w:lvlText w:val="%2)"/>
      <w:lvlJc w:val="left"/>
      <w:pPr>
        <w:ind w:left="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EE6F7AC">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A5C228E">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8A10B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7EEBE4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C8D3DA">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9724B06">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7EAC4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77E7C83"/>
    <w:multiLevelType w:val="hybridMultilevel"/>
    <w:tmpl w:val="2146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16B8B"/>
    <w:multiLevelType w:val="hybridMultilevel"/>
    <w:tmpl w:val="855EE132"/>
    <w:lvl w:ilvl="0" w:tplc="FAE81BCE">
      <w:start w:val="1"/>
      <w:numFmt w:val="decimal"/>
      <w:lvlText w:val="%1."/>
      <w:lvlJc w:val="left"/>
      <w:pPr>
        <w:ind w:left="360" w:hanging="360"/>
      </w:pPr>
      <w:rPr>
        <w:rFonts w:hint="default"/>
        <w:b/>
        <w:bCs/>
        <w:i w:val="0"/>
        <w:iCs w:val="0"/>
        <w:spacing w:val="0"/>
        <w:w w:val="100"/>
        <w:sz w:val="28"/>
        <w:szCs w:val="28"/>
        <w:lang w:val="en-US" w:eastAsia="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2D6A00"/>
    <w:multiLevelType w:val="multilevel"/>
    <w:tmpl w:val="C26AD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23"/>
  </w:num>
  <w:num w:numId="5">
    <w:abstractNumId w:val="31"/>
  </w:num>
  <w:num w:numId="6">
    <w:abstractNumId w:val="0"/>
  </w:num>
  <w:num w:numId="7">
    <w:abstractNumId w:val="27"/>
  </w:num>
  <w:num w:numId="8">
    <w:abstractNumId w:val="10"/>
  </w:num>
  <w:num w:numId="9">
    <w:abstractNumId w:val="25"/>
  </w:num>
  <w:num w:numId="10">
    <w:abstractNumId w:val="11"/>
  </w:num>
  <w:num w:numId="11">
    <w:abstractNumId w:val="29"/>
  </w:num>
  <w:num w:numId="12">
    <w:abstractNumId w:val="15"/>
  </w:num>
  <w:num w:numId="13">
    <w:abstractNumId w:val="24"/>
  </w:num>
  <w:num w:numId="14">
    <w:abstractNumId w:val="32"/>
  </w:num>
  <w:num w:numId="15">
    <w:abstractNumId w:val="28"/>
  </w:num>
  <w:num w:numId="16">
    <w:abstractNumId w:val="21"/>
  </w:num>
  <w:num w:numId="17">
    <w:abstractNumId w:val="1"/>
  </w:num>
  <w:num w:numId="18">
    <w:abstractNumId w:val="16"/>
  </w:num>
  <w:num w:numId="19">
    <w:abstractNumId w:val="14"/>
  </w:num>
  <w:num w:numId="20">
    <w:abstractNumId w:val="7"/>
  </w:num>
  <w:num w:numId="21">
    <w:abstractNumId w:val="34"/>
  </w:num>
  <w:num w:numId="22">
    <w:abstractNumId w:val="26"/>
  </w:num>
  <w:num w:numId="23">
    <w:abstractNumId w:val="12"/>
  </w:num>
  <w:num w:numId="24">
    <w:abstractNumId w:val="13"/>
  </w:num>
  <w:num w:numId="25">
    <w:abstractNumId w:val="22"/>
  </w:num>
  <w:num w:numId="26">
    <w:abstractNumId w:val="8"/>
  </w:num>
  <w:num w:numId="27">
    <w:abstractNumId w:val="30"/>
  </w:num>
  <w:num w:numId="28">
    <w:abstractNumId w:val="19"/>
  </w:num>
  <w:num w:numId="29">
    <w:abstractNumId w:val="20"/>
  </w:num>
  <w:num w:numId="30">
    <w:abstractNumId w:val="35"/>
  </w:num>
  <w:num w:numId="31">
    <w:abstractNumId w:val="5"/>
  </w:num>
  <w:num w:numId="32">
    <w:abstractNumId w:val="17"/>
  </w:num>
  <w:num w:numId="33">
    <w:abstractNumId w:val="18"/>
  </w:num>
  <w:num w:numId="34">
    <w:abstractNumId w:val="3"/>
  </w:num>
  <w:num w:numId="35">
    <w:abstractNumId w:val="33"/>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42"/>
    <w:rsid w:val="000203C7"/>
    <w:rsid w:val="000656E1"/>
    <w:rsid w:val="000743BE"/>
    <w:rsid w:val="00082C9B"/>
    <w:rsid w:val="000A0D35"/>
    <w:rsid w:val="000A298C"/>
    <w:rsid w:val="000B1220"/>
    <w:rsid w:val="000B6A22"/>
    <w:rsid w:val="000D1044"/>
    <w:rsid w:val="00127490"/>
    <w:rsid w:val="00145D8D"/>
    <w:rsid w:val="00195253"/>
    <w:rsid w:val="001B7F1A"/>
    <w:rsid w:val="001D61BE"/>
    <w:rsid w:val="001E6BE6"/>
    <w:rsid w:val="001F0218"/>
    <w:rsid w:val="001F68B7"/>
    <w:rsid w:val="00206B78"/>
    <w:rsid w:val="00220224"/>
    <w:rsid w:val="00223B87"/>
    <w:rsid w:val="00235D10"/>
    <w:rsid w:val="00254AC2"/>
    <w:rsid w:val="00266CAE"/>
    <w:rsid w:val="00274283"/>
    <w:rsid w:val="00277010"/>
    <w:rsid w:val="0027717F"/>
    <w:rsid w:val="00284117"/>
    <w:rsid w:val="002B2CAF"/>
    <w:rsid w:val="002B2F40"/>
    <w:rsid w:val="002C119D"/>
    <w:rsid w:val="00324627"/>
    <w:rsid w:val="0033126F"/>
    <w:rsid w:val="00397F5C"/>
    <w:rsid w:val="00446F6B"/>
    <w:rsid w:val="00470677"/>
    <w:rsid w:val="004A598A"/>
    <w:rsid w:val="004D6121"/>
    <w:rsid w:val="004F2CAA"/>
    <w:rsid w:val="005002D7"/>
    <w:rsid w:val="0051177C"/>
    <w:rsid w:val="00513B6C"/>
    <w:rsid w:val="00553EC9"/>
    <w:rsid w:val="005561F2"/>
    <w:rsid w:val="00595D17"/>
    <w:rsid w:val="005A1C5E"/>
    <w:rsid w:val="005A3513"/>
    <w:rsid w:val="005A73D8"/>
    <w:rsid w:val="005C75F3"/>
    <w:rsid w:val="005E47CB"/>
    <w:rsid w:val="005F6710"/>
    <w:rsid w:val="00601024"/>
    <w:rsid w:val="00615E3D"/>
    <w:rsid w:val="0063766D"/>
    <w:rsid w:val="00661D6B"/>
    <w:rsid w:val="00684F65"/>
    <w:rsid w:val="00686EF0"/>
    <w:rsid w:val="006A4824"/>
    <w:rsid w:val="006A4DBD"/>
    <w:rsid w:val="006D3051"/>
    <w:rsid w:val="00743726"/>
    <w:rsid w:val="007719CD"/>
    <w:rsid w:val="00771C26"/>
    <w:rsid w:val="007969B8"/>
    <w:rsid w:val="007A658F"/>
    <w:rsid w:val="007B4C66"/>
    <w:rsid w:val="007C7394"/>
    <w:rsid w:val="007D27F6"/>
    <w:rsid w:val="007E0642"/>
    <w:rsid w:val="007F26E9"/>
    <w:rsid w:val="00877413"/>
    <w:rsid w:val="00877500"/>
    <w:rsid w:val="00883B5D"/>
    <w:rsid w:val="00885FD4"/>
    <w:rsid w:val="008923D0"/>
    <w:rsid w:val="008953B9"/>
    <w:rsid w:val="00895C52"/>
    <w:rsid w:val="008B0A43"/>
    <w:rsid w:val="008B2E7B"/>
    <w:rsid w:val="008B5996"/>
    <w:rsid w:val="008E4B3E"/>
    <w:rsid w:val="009014C6"/>
    <w:rsid w:val="009156F2"/>
    <w:rsid w:val="00925D18"/>
    <w:rsid w:val="00937081"/>
    <w:rsid w:val="00965FCC"/>
    <w:rsid w:val="0099553F"/>
    <w:rsid w:val="009A0A31"/>
    <w:rsid w:val="009A4C86"/>
    <w:rsid w:val="009A500E"/>
    <w:rsid w:val="009C23FA"/>
    <w:rsid w:val="009C6DF9"/>
    <w:rsid w:val="009E4028"/>
    <w:rsid w:val="009E6403"/>
    <w:rsid w:val="00A47799"/>
    <w:rsid w:val="00A90BE7"/>
    <w:rsid w:val="00A90F31"/>
    <w:rsid w:val="00A95B2E"/>
    <w:rsid w:val="00AA00FE"/>
    <w:rsid w:val="00AA2A42"/>
    <w:rsid w:val="00AB4878"/>
    <w:rsid w:val="00AB7F62"/>
    <w:rsid w:val="00AC0A2D"/>
    <w:rsid w:val="00AD3EEB"/>
    <w:rsid w:val="00AD3F2B"/>
    <w:rsid w:val="00AD47D4"/>
    <w:rsid w:val="00AD68BC"/>
    <w:rsid w:val="00AE3278"/>
    <w:rsid w:val="00AF009B"/>
    <w:rsid w:val="00AF16A0"/>
    <w:rsid w:val="00AF589A"/>
    <w:rsid w:val="00B070E9"/>
    <w:rsid w:val="00B23439"/>
    <w:rsid w:val="00B238BE"/>
    <w:rsid w:val="00B27AE0"/>
    <w:rsid w:val="00B303BC"/>
    <w:rsid w:val="00B360E2"/>
    <w:rsid w:val="00B36401"/>
    <w:rsid w:val="00B40ED0"/>
    <w:rsid w:val="00B47447"/>
    <w:rsid w:val="00B81BAA"/>
    <w:rsid w:val="00BD289D"/>
    <w:rsid w:val="00BF3E1B"/>
    <w:rsid w:val="00C1570A"/>
    <w:rsid w:val="00C25363"/>
    <w:rsid w:val="00C27F5E"/>
    <w:rsid w:val="00C3667E"/>
    <w:rsid w:val="00C527CC"/>
    <w:rsid w:val="00C55833"/>
    <w:rsid w:val="00C626FB"/>
    <w:rsid w:val="00C76C8C"/>
    <w:rsid w:val="00C8130E"/>
    <w:rsid w:val="00C82442"/>
    <w:rsid w:val="00C82F4F"/>
    <w:rsid w:val="00C90EA3"/>
    <w:rsid w:val="00C96957"/>
    <w:rsid w:val="00CC03D3"/>
    <w:rsid w:val="00CD0AD6"/>
    <w:rsid w:val="00CD4A99"/>
    <w:rsid w:val="00CF0BDA"/>
    <w:rsid w:val="00CF7A24"/>
    <w:rsid w:val="00D05632"/>
    <w:rsid w:val="00D20391"/>
    <w:rsid w:val="00D57BB4"/>
    <w:rsid w:val="00D66EB8"/>
    <w:rsid w:val="00D74906"/>
    <w:rsid w:val="00D809F6"/>
    <w:rsid w:val="00D825CB"/>
    <w:rsid w:val="00DB21E6"/>
    <w:rsid w:val="00DB3E76"/>
    <w:rsid w:val="00DD7703"/>
    <w:rsid w:val="00DE0DE6"/>
    <w:rsid w:val="00DE2513"/>
    <w:rsid w:val="00DE660E"/>
    <w:rsid w:val="00E10F3B"/>
    <w:rsid w:val="00E255FA"/>
    <w:rsid w:val="00E3468F"/>
    <w:rsid w:val="00E402F8"/>
    <w:rsid w:val="00E45BC6"/>
    <w:rsid w:val="00E53592"/>
    <w:rsid w:val="00E55FFF"/>
    <w:rsid w:val="00E63E91"/>
    <w:rsid w:val="00E703DB"/>
    <w:rsid w:val="00E7185F"/>
    <w:rsid w:val="00E953BC"/>
    <w:rsid w:val="00EF0084"/>
    <w:rsid w:val="00EF19D6"/>
    <w:rsid w:val="00F15A1A"/>
    <w:rsid w:val="00F15B78"/>
    <w:rsid w:val="00F16D65"/>
    <w:rsid w:val="00F22D7C"/>
    <w:rsid w:val="00F277C4"/>
    <w:rsid w:val="00F436E2"/>
    <w:rsid w:val="00F858D0"/>
    <w:rsid w:val="00FB1C14"/>
    <w:rsid w:val="00FD350F"/>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33EE"/>
  <w15:docId w15:val="{6939CD49-6D57-4A9E-A9E3-E4E70CDA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147"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89" w:line="216" w:lineRule="auto"/>
      <w:ind w:left="784" w:right="743" w:hanging="736"/>
      <w:outlineLvl w:val="0"/>
    </w:pPr>
    <w:rPr>
      <w:rFonts w:ascii="Calibri" w:eastAsia="Calibri" w:hAnsi="Calibri" w:cs="Calibri"/>
      <w:color w:val="000000"/>
      <w:sz w:val="72"/>
    </w:rPr>
  </w:style>
  <w:style w:type="paragraph" w:styleId="Heading2">
    <w:name w:val="heading 2"/>
    <w:next w:val="Normal"/>
    <w:link w:val="Heading2Char"/>
    <w:uiPriority w:val="9"/>
    <w:unhideWhenUsed/>
    <w:qFormat/>
    <w:pPr>
      <w:keepNext/>
      <w:keepLines/>
      <w:spacing w:after="16" w:line="266" w:lineRule="auto"/>
      <w:ind w:left="48" w:hanging="10"/>
      <w:outlineLvl w:val="1"/>
    </w:pPr>
    <w:rPr>
      <w:rFonts w:ascii="Cambria" w:eastAsia="Cambria" w:hAnsi="Cambria" w:cs="Cambria"/>
      <w:b/>
      <w:color w:val="000000"/>
      <w:sz w:val="32"/>
    </w:rPr>
  </w:style>
  <w:style w:type="paragraph" w:styleId="Heading3">
    <w:name w:val="heading 3"/>
    <w:next w:val="Normal"/>
    <w:link w:val="Heading3Char"/>
    <w:uiPriority w:val="9"/>
    <w:unhideWhenUsed/>
    <w:qFormat/>
    <w:pPr>
      <w:keepNext/>
      <w:keepLines/>
      <w:spacing w:after="226" w:line="266" w:lineRule="auto"/>
      <w:ind w:left="370" w:hanging="10"/>
      <w:outlineLvl w:val="2"/>
    </w:pPr>
    <w:rPr>
      <w:rFonts w:ascii="Cambria" w:eastAsia="Cambria" w:hAnsi="Cambria" w:cs="Cambria"/>
      <w:b/>
      <w:i/>
      <w:color w:val="000000"/>
      <w:sz w:val="28"/>
    </w:rPr>
  </w:style>
  <w:style w:type="paragraph" w:styleId="Heading4">
    <w:name w:val="heading 4"/>
    <w:next w:val="Normal"/>
    <w:link w:val="Heading4Char"/>
    <w:uiPriority w:val="9"/>
    <w:unhideWhenUsed/>
    <w:qFormat/>
    <w:pPr>
      <w:keepNext/>
      <w:keepLines/>
      <w:spacing w:after="71" w:line="266" w:lineRule="auto"/>
      <w:ind w:left="370" w:hanging="10"/>
      <w:outlineLvl w:val="3"/>
    </w:pPr>
    <w:rPr>
      <w:rFonts w:ascii="Cambria" w:eastAsia="Cambria" w:hAnsi="Cambria" w:cs="Cambria"/>
      <w:b/>
      <w:color w:val="000000"/>
      <w:sz w:val="26"/>
      <w:u w:val="single" w:color="000000"/>
    </w:rPr>
  </w:style>
  <w:style w:type="paragraph" w:styleId="Heading5">
    <w:name w:val="heading 5"/>
    <w:next w:val="Normal"/>
    <w:link w:val="Heading5Char"/>
    <w:uiPriority w:val="9"/>
    <w:unhideWhenUsed/>
    <w:qFormat/>
    <w:pPr>
      <w:keepNext/>
      <w:keepLines/>
      <w:spacing w:after="68" w:line="268" w:lineRule="auto"/>
      <w:ind w:left="1451" w:hanging="10"/>
      <w:outlineLvl w:val="4"/>
    </w:pPr>
    <w:rPr>
      <w:rFonts w:ascii="Calibri" w:eastAsia="Calibri" w:hAnsi="Calibri" w:cs="Calibri"/>
      <w:b/>
      <w:color w:val="000000"/>
      <w:sz w:val="24"/>
      <w:u w:val="single" w:color="000000"/>
    </w:rPr>
  </w:style>
  <w:style w:type="paragraph" w:styleId="Heading6">
    <w:name w:val="heading 6"/>
    <w:next w:val="Normal"/>
    <w:link w:val="Heading6Char"/>
    <w:uiPriority w:val="9"/>
    <w:unhideWhenUsed/>
    <w:qFormat/>
    <w:pPr>
      <w:keepNext/>
      <w:keepLines/>
      <w:spacing w:after="68" w:line="268" w:lineRule="auto"/>
      <w:ind w:left="1451" w:hanging="10"/>
      <w:outlineLvl w:val="5"/>
    </w:pPr>
    <w:rPr>
      <w:rFonts w:ascii="Calibri" w:eastAsia="Calibri" w:hAnsi="Calibri" w:cs="Calibri"/>
      <w:b/>
      <w:color w:val="000000"/>
      <w:sz w:val="24"/>
      <w:u w:val="single" w:color="000000"/>
    </w:rPr>
  </w:style>
  <w:style w:type="paragraph" w:styleId="Heading7">
    <w:name w:val="heading 7"/>
    <w:next w:val="Normal"/>
    <w:link w:val="Heading7Char"/>
    <w:uiPriority w:val="9"/>
    <w:unhideWhenUsed/>
    <w:qFormat/>
    <w:pPr>
      <w:keepNext/>
      <w:keepLines/>
      <w:spacing w:after="218"/>
      <w:ind w:left="10" w:hanging="10"/>
      <w:jc w:val="center"/>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Cambria" w:eastAsia="Cambria" w:hAnsi="Cambria" w:cs="Cambria"/>
      <w:b/>
      <w:color w:val="000000"/>
      <w:sz w:val="32"/>
    </w:rPr>
  </w:style>
  <w:style w:type="character" w:customStyle="1" w:styleId="Heading1Char">
    <w:name w:val="Heading 1 Char"/>
    <w:link w:val="Heading1"/>
    <w:rPr>
      <w:rFonts w:ascii="Calibri" w:eastAsia="Calibri" w:hAnsi="Calibri" w:cs="Calibri"/>
      <w:color w:val="000000"/>
      <w:sz w:val="72"/>
    </w:rPr>
  </w:style>
  <w:style w:type="character" w:customStyle="1" w:styleId="Heading5Char">
    <w:name w:val="Heading 5 Char"/>
    <w:link w:val="Heading5"/>
    <w:uiPriority w:val="9"/>
    <w:rPr>
      <w:rFonts w:ascii="Calibri" w:eastAsia="Calibri" w:hAnsi="Calibri" w:cs="Calibri"/>
      <w:b/>
      <w:color w:val="000000"/>
      <w:sz w:val="24"/>
      <w:u w:val="single" w:color="000000"/>
    </w:rPr>
  </w:style>
  <w:style w:type="character" w:customStyle="1" w:styleId="Heading6Char">
    <w:name w:val="Heading 6 Char"/>
    <w:link w:val="Heading6"/>
    <w:uiPriority w:val="9"/>
    <w:rPr>
      <w:rFonts w:ascii="Calibri" w:eastAsia="Calibri" w:hAnsi="Calibri" w:cs="Calibri"/>
      <w:b/>
      <w:color w:val="000000"/>
      <w:sz w:val="24"/>
      <w:u w:val="single" w:color="000000"/>
    </w:rPr>
  </w:style>
  <w:style w:type="character" w:customStyle="1" w:styleId="Heading4Char">
    <w:name w:val="Heading 4 Char"/>
    <w:link w:val="Heading4"/>
    <w:uiPriority w:val="9"/>
    <w:rPr>
      <w:rFonts w:ascii="Cambria" w:eastAsia="Cambria" w:hAnsi="Cambria" w:cs="Cambria"/>
      <w:b/>
      <w:color w:val="000000"/>
      <w:sz w:val="26"/>
      <w:u w:val="single" w:color="000000"/>
    </w:rPr>
  </w:style>
  <w:style w:type="character" w:customStyle="1" w:styleId="Heading3Char">
    <w:name w:val="Heading 3 Char"/>
    <w:link w:val="Heading3"/>
    <w:uiPriority w:val="9"/>
    <w:rPr>
      <w:rFonts w:ascii="Cambria" w:eastAsia="Cambria" w:hAnsi="Cambria" w:cs="Cambria"/>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85FD4"/>
    <w:rPr>
      <w:color w:val="0563C1" w:themeColor="hyperlink"/>
      <w:u w:val="single"/>
    </w:rPr>
  </w:style>
  <w:style w:type="character" w:styleId="UnresolvedMention">
    <w:name w:val="Unresolved Mention"/>
    <w:basedOn w:val="DefaultParagraphFont"/>
    <w:uiPriority w:val="99"/>
    <w:semiHidden/>
    <w:unhideWhenUsed/>
    <w:rsid w:val="00885FD4"/>
    <w:rPr>
      <w:color w:val="605E5C"/>
      <w:shd w:val="clear" w:color="auto" w:fill="E1DFDD"/>
    </w:rPr>
  </w:style>
  <w:style w:type="character" w:customStyle="1" w:styleId="sr-only">
    <w:name w:val="sr-only"/>
    <w:basedOn w:val="DefaultParagraphFont"/>
    <w:rsid w:val="007969B8"/>
  </w:style>
  <w:style w:type="paragraph" w:styleId="NormalWeb">
    <w:name w:val="Normal (Web)"/>
    <w:basedOn w:val="Normal"/>
    <w:uiPriority w:val="99"/>
    <w:semiHidden/>
    <w:unhideWhenUsed/>
    <w:rsid w:val="007969B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7969B8"/>
    <w:rPr>
      <w:b/>
      <w:bCs/>
    </w:rPr>
  </w:style>
  <w:style w:type="character" w:customStyle="1" w:styleId="apple-converted-space">
    <w:name w:val="apple-converted-space"/>
    <w:basedOn w:val="DefaultParagraphFont"/>
    <w:rsid w:val="007969B8"/>
  </w:style>
  <w:style w:type="paragraph" w:styleId="BodyText">
    <w:name w:val="Body Text"/>
    <w:basedOn w:val="Normal"/>
    <w:link w:val="BodyTextChar"/>
    <w:uiPriority w:val="1"/>
    <w:qFormat/>
    <w:rsid w:val="00771C26"/>
    <w:pPr>
      <w:widowControl w:val="0"/>
      <w:autoSpaceDE w:val="0"/>
      <w:autoSpaceDN w:val="0"/>
      <w:spacing w:after="0" w:line="240" w:lineRule="auto"/>
      <w:ind w:left="0" w:righ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uiPriority w:val="1"/>
    <w:rsid w:val="00771C2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36E2"/>
    <w:rPr>
      <w:color w:val="954F72" w:themeColor="followedHyperlink"/>
      <w:u w:val="single"/>
    </w:rPr>
  </w:style>
  <w:style w:type="paragraph" w:styleId="ListParagraph">
    <w:name w:val="List Paragraph"/>
    <w:basedOn w:val="Normal"/>
    <w:uiPriority w:val="34"/>
    <w:qFormat/>
    <w:rsid w:val="00AB7F62"/>
    <w:pPr>
      <w:ind w:left="720"/>
      <w:contextualSpacing/>
    </w:pPr>
  </w:style>
  <w:style w:type="paragraph" w:customStyle="1" w:styleId="Default">
    <w:name w:val="Default"/>
    <w:rsid w:val="00A47799"/>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94573">
      <w:bodyDiv w:val="1"/>
      <w:marLeft w:val="0"/>
      <w:marRight w:val="0"/>
      <w:marTop w:val="0"/>
      <w:marBottom w:val="0"/>
      <w:divBdr>
        <w:top w:val="none" w:sz="0" w:space="0" w:color="auto"/>
        <w:left w:val="none" w:sz="0" w:space="0" w:color="auto"/>
        <w:bottom w:val="none" w:sz="0" w:space="0" w:color="auto"/>
        <w:right w:val="none" w:sz="0" w:space="0" w:color="auto"/>
      </w:divBdr>
      <w:divsChild>
        <w:div w:id="2143382208">
          <w:marLeft w:val="0"/>
          <w:marRight w:val="0"/>
          <w:marTop w:val="150"/>
          <w:marBottom w:val="150"/>
          <w:divBdr>
            <w:top w:val="none" w:sz="0" w:space="0" w:color="auto"/>
            <w:left w:val="none" w:sz="0" w:space="0" w:color="auto"/>
            <w:bottom w:val="none" w:sz="0" w:space="0" w:color="auto"/>
            <w:right w:val="none" w:sz="0" w:space="0" w:color="auto"/>
          </w:divBdr>
          <w:divsChild>
            <w:div w:id="960526580">
              <w:marLeft w:val="45"/>
              <w:marRight w:val="45"/>
              <w:marTop w:val="0"/>
              <w:marBottom w:val="0"/>
              <w:divBdr>
                <w:top w:val="none" w:sz="0" w:space="0" w:color="auto"/>
                <w:left w:val="none" w:sz="0" w:space="0" w:color="auto"/>
                <w:bottom w:val="none" w:sz="0" w:space="0" w:color="auto"/>
                <w:right w:val="none" w:sz="0" w:space="0" w:color="auto"/>
              </w:divBdr>
            </w:div>
            <w:div w:id="238171723">
              <w:marLeft w:val="45"/>
              <w:marRight w:val="45"/>
              <w:marTop w:val="0"/>
              <w:marBottom w:val="0"/>
              <w:divBdr>
                <w:top w:val="none" w:sz="0" w:space="0" w:color="auto"/>
                <w:left w:val="none" w:sz="0" w:space="0" w:color="auto"/>
                <w:bottom w:val="none" w:sz="0" w:space="0" w:color="auto"/>
                <w:right w:val="none" w:sz="0" w:space="0" w:color="auto"/>
              </w:divBdr>
              <w:divsChild>
                <w:div w:id="1698043586">
                  <w:marLeft w:val="45"/>
                  <w:marRight w:val="45"/>
                  <w:marTop w:val="0"/>
                  <w:marBottom w:val="0"/>
                  <w:divBdr>
                    <w:top w:val="none" w:sz="0" w:space="0" w:color="auto"/>
                    <w:left w:val="none" w:sz="0" w:space="0" w:color="auto"/>
                    <w:bottom w:val="none" w:sz="0" w:space="0" w:color="auto"/>
                    <w:right w:val="none" w:sz="0" w:space="0" w:color="auto"/>
                  </w:divBdr>
                </w:div>
                <w:div w:id="84227785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97147107">
      <w:bodyDiv w:val="1"/>
      <w:marLeft w:val="0"/>
      <w:marRight w:val="0"/>
      <w:marTop w:val="0"/>
      <w:marBottom w:val="0"/>
      <w:divBdr>
        <w:top w:val="none" w:sz="0" w:space="0" w:color="auto"/>
        <w:left w:val="none" w:sz="0" w:space="0" w:color="auto"/>
        <w:bottom w:val="none" w:sz="0" w:space="0" w:color="auto"/>
        <w:right w:val="none" w:sz="0" w:space="0" w:color="auto"/>
      </w:divBdr>
    </w:div>
    <w:div w:id="886188607">
      <w:bodyDiv w:val="1"/>
      <w:marLeft w:val="0"/>
      <w:marRight w:val="0"/>
      <w:marTop w:val="0"/>
      <w:marBottom w:val="0"/>
      <w:divBdr>
        <w:top w:val="none" w:sz="0" w:space="0" w:color="auto"/>
        <w:left w:val="none" w:sz="0" w:space="0" w:color="auto"/>
        <w:bottom w:val="none" w:sz="0" w:space="0" w:color="auto"/>
        <w:right w:val="none" w:sz="0" w:space="0" w:color="auto"/>
      </w:divBdr>
    </w:div>
    <w:div w:id="1103723569">
      <w:bodyDiv w:val="1"/>
      <w:marLeft w:val="0"/>
      <w:marRight w:val="0"/>
      <w:marTop w:val="0"/>
      <w:marBottom w:val="0"/>
      <w:divBdr>
        <w:top w:val="none" w:sz="0" w:space="0" w:color="auto"/>
        <w:left w:val="none" w:sz="0" w:space="0" w:color="auto"/>
        <w:bottom w:val="none" w:sz="0" w:space="0" w:color="auto"/>
        <w:right w:val="none" w:sz="0" w:space="0" w:color="auto"/>
      </w:divBdr>
    </w:div>
    <w:div w:id="1113398832">
      <w:bodyDiv w:val="1"/>
      <w:marLeft w:val="0"/>
      <w:marRight w:val="0"/>
      <w:marTop w:val="0"/>
      <w:marBottom w:val="0"/>
      <w:divBdr>
        <w:top w:val="none" w:sz="0" w:space="0" w:color="auto"/>
        <w:left w:val="none" w:sz="0" w:space="0" w:color="auto"/>
        <w:bottom w:val="none" w:sz="0" w:space="0" w:color="auto"/>
        <w:right w:val="none" w:sz="0" w:space="0" w:color="auto"/>
      </w:divBdr>
      <w:divsChild>
        <w:div w:id="159349420">
          <w:marLeft w:val="0"/>
          <w:marRight w:val="0"/>
          <w:marTop w:val="0"/>
          <w:marBottom w:val="0"/>
          <w:divBdr>
            <w:top w:val="none" w:sz="0" w:space="0" w:color="auto"/>
            <w:left w:val="none" w:sz="0" w:space="0" w:color="auto"/>
            <w:bottom w:val="none" w:sz="0" w:space="0" w:color="auto"/>
            <w:right w:val="none" w:sz="0" w:space="0" w:color="auto"/>
          </w:divBdr>
          <w:divsChild>
            <w:div w:id="5239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1028">
      <w:bodyDiv w:val="1"/>
      <w:marLeft w:val="0"/>
      <w:marRight w:val="0"/>
      <w:marTop w:val="0"/>
      <w:marBottom w:val="0"/>
      <w:divBdr>
        <w:top w:val="none" w:sz="0" w:space="0" w:color="auto"/>
        <w:left w:val="none" w:sz="0" w:space="0" w:color="auto"/>
        <w:bottom w:val="none" w:sz="0" w:space="0" w:color="auto"/>
        <w:right w:val="none" w:sz="0" w:space="0" w:color="auto"/>
      </w:divBdr>
    </w:div>
    <w:div w:id="1701592711">
      <w:bodyDiv w:val="1"/>
      <w:marLeft w:val="0"/>
      <w:marRight w:val="0"/>
      <w:marTop w:val="0"/>
      <w:marBottom w:val="0"/>
      <w:divBdr>
        <w:top w:val="none" w:sz="0" w:space="0" w:color="auto"/>
        <w:left w:val="none" w:sz="0" w:space="0" w:color="auto"/>
        <w:bottom w:val="none" w:sz="0" w:space="0" w:color="auto"/>
        <w:right w:val="none" w:sz="0" w:space="0" w:color="auto"/>
      </w:divBdr>
    </w:div>
    <w:div w:id="2086995646">
      <w:bodyDiv w:val="1"/>
      <w:marLeft w:val="0"/>
      <w:marRight w:val="0"/>
      <w:marTop w:val="0"/>
      <w:marBottom w:val="0"/>
      <w:divBdr>
        <w:top w:val="none" w:sz="0" w:space="0" w:color="auto"/>
        <w:left w:val="none" w:sz="0" w:space="0" w:color="auto"/>
        <w:bottom w:val="none" w:sz="0" w:space="0" w:color="auto"/>
        <w:right w:val="none" w:sz="0" w:space="0" w:color="auto"/>
      </w:divBdr>
    </w:div>
    <w:div w:id="211793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gss.utk.edu" TargetMode="External"/><Relationship Id="rId26" Type="http://schemas.openxmlformats.org/officeDocument/2006/relationships/hyperlink" Target="https://catalog.utk.edu/preview_program.php?catoid=27&amp;poid=11769" TargetMode="External"/><Relationship Id="rId3" Type="http://schemas.openxmlformats.org/officeDocument/2006/relationships/settings" Target="settings.xml"/><Relationship Id="rId21" Type="http://schemas.openxmlformats.org/officeDocument/2006/relationships/hyperlink" Target="https://gradschool.utk.edu/graduate-student-life/ita-testing-program/" TargetMode="External"/><Relationship Id="rId34" Type="http://schemas.openxmlformats.org/officeDocument/2006/relationships/theme" Target="theme/theme1.xml"/><Relationship Id="rId7" Type="http://schemas.openxmlformats.org/officeDocument/2006/relationships/hyperlink" Target="mailto:mmcalpin@utk.edu" TargetMode="External"/><Relationship Id="rId12" Type="http://schemas.openxmlformats.org/officeDocument/2006/relationships/footer" Target="footer1.xml"/><Relationship Id="rId17" Type="http://schemas.openxmlformats.org/officeDocument/2006/relationships/hyperlink" Target="http://dos.utk.edu/hilltopics/" TargetMode="External"/><Relationship Id="rId25" Type="http://schemas.openxmlformats.org/officeDocument/2006/relationships/hyperlink" Target="https://gradschool.utk.edu/graduation/graduation-deadlin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utk.edu/index.php" TargetMode="External"/><Relationship Id="rId20" Type="http://schemas.openxmlformats.org/officeDocument/2006/relationships/hyperlink" Target="https://gradschool.utk.edu/admissions/"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gradschool.utk.edu/thesesdissertations/"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research.utk.edu/research-integrity/human-research-protection-program/"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gradschool.utk.edu/"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hmeadow1@utk.edu" TargetMode="External"/><Relationship Id="rId14" Type="http://schemas.openxmlformats.org/officeDocument/2006/relationships/header" Target="header3.xml"/><Relationship Id="rId22" Type="http://schemas.openxmlformats.org/officeDocument/2006/relationships/hyperlink" Target="https://gradschool.utk.edu/graduate-student-life/costs-funding/graduate-fellowships/"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mailto:dmagilow@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27</Pages>
  <Words>10957</Words>
  <Characters>62459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Kelly Dawn</dc:creator>
  <cp:keywords/>
  <cp:lastModifiedBy>McAlpin, Mary K</cp:lastModifiedBy>
  <cp:revision>20</cp:revision>
  <dcterms:created xsi:type="dcterms:W3CDTF">2022-06-07T15:20:00Z</dcterms:created>
  <dcterms:modified xsi:type="dcterms:W3CDTF">2022-08-15T09:21:00Z</dcterms:modified>
</cp:coreProperties>
</file>